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E6519" w:rsidP="7C0FE3D7" w:rsidRDefault="004E6519" w14:paraId="56F95248" w14:textId="77777777">
      <w:pPr>
        <w:rPr>
          <w:rFonts w:ascii="Times New Roman" w:hAnsi="Times New Roman" w:cs="Times New Roman"/>
          <w:sz w:val="24"/>
          <w:szCs w:val="24"/>
        </w:rPr>
      </w:pPr>
    </w:p>
    <w:p w:rsidRPr="00901244" w:rsidR="004E6519" w:rsidRDefault="003C0D13" w14:paraId="35D67C62" w14:textId="77777777">
      <w:pPr>
        <w:pStyle w:val="Heading3"/>
        <w:jc w:val="center"/>
        <w:rPr>
          <w:rFonts w:ascii="Times New Roman" w:hAnsi="Times New Roman" w:cs="Times New Roman"/>
          <w:sz w:val="24"/>
          <w:szCs w:val="24"/>
        </w:rPr>
      </w:pPr>
      <w:r w:rsidRPr="00901244">
        <w:t>Title I Parent and Family Engagement Policy</w:t>
      </w:r>
    </w:p>
    <w:p w:rsidRPr="00901244" w:rsidR="004E6519" w:rsidP="2E0EA4D6" w:rsidRDefault="00E01438" w14:paraId="006E887B" w14:textId="29CB2EB4">
      <w:pPr>
        <w:jc w:val="center"/>
        <w:rPr>
          <w:b/>
          <w:bCs/>
          <w:i/>
          <w:iCs/>
          <w:color w:val="000000" w:themeColor="text1"/>
          <w:sz w:val="24"/>
          <w:szCs w:val="24"/>
        </w:rPr>
      </w:pPr>
      <w:r>
        <w:rPr>
          <w:b/>
          <w:bCs/>
          <w:i/>
          <w:iCs/>
          <w:color w:val="000000" w:themeColor="text1"/>
          <w:sz w:val="24"/>
          <w:szCs w:val="24"/>
        </w:rPr>
        <w:t>McKinley Tech High School and McKinley Middle School</w:t>
      </w:r>
    </w:p>
    <w:p w:rsidRPr="00901244" w:rsidR="6D8A0CAE" w:rsidP="2E0EA4D6" w:rsidRDefault="00E01438" w14:paraId="2B769819" w14:textId="06D436AF">
      <w:pPr>
        <w:jc w:val="center"/>
        <w:rPr>
          <w:i/>
          <w:iCs/>
          <w:color w:val="000000" w:themeColor="text1"/>
          <w:sz w:val="24"/>
          <w:szCs w:val="24"/>
        </w:rPr>
      </w:pPr>
      <w:r>
        <w:rPr>
          <w:i/>
          <w:iCs/>
          <w:color w:val="000000" w:themeColor="text1"/>
          <w:sz w:val="24"/>
          <w:szCs w:val="24"/>
        </w:rPr>
        <w:t>151 T Street NE</w:t>
      </w:r>
    </w:p>
    <w:p w:rsidRPr="00901244" w:rsidR="1520B662" w:rsidP="54763941" w:rsidRDefault="1520B662" w14:paraId="7FB5C082" w14:textId="16DCF608">
      <w:pPr>
        <w:jc w:val="center"/>
        <w:rPr>
          <w:i w:val="1"/>
          <w:iCs w:val="1"/>
          <w:color w:val="000000" w:themeColor="text1"/>
        </w:rPr>
      </w:pPr>
      <w:r w:rsidRPr="54763941" w:rsidR="75962A0E">
        <w:rPr>
          <w:i w:val="1"/>
          <w:iCs w:val="1"/>
          <w:color w:val="000000" w:themeColor="text1" w:themeTint="FF" w:themeShade="FF"/>
        </w:rPr>
        <w:t>Washington D.C.</w:t>
      </w:r>
      <w:r w:rsidRPr="54763941" w:rsidR="02C47B1F">
        <w:rPr>
          <w:i w:val="1"/>
          <w:iCs w:val="1"/>
          <w:color w:val="000000" w:themeColor="text1" w:themeTint="FF" w:themeShade="FF"/>
        </w:rPr>
        <w:t xml:space="preserve">, </w:t>
      </w:r>
      <w:r w:rsidRPr="54763941" w:rsidR="02C47B1F">
        <w:rPr>
          <w:i w:val="1"/>
          <w:iCs w:val="1"/>
          <w:color w:val="000000" w:themeColor="text1" w:themeTint="FF" w:themeShade="FF"/>
        </w:rPr>
        <w:t>2002</w:t>
      </w:r>
      <w:r w:rsidRPr="54763941" w:rsidR="083ED63A">
        <w:rPr>
          <w:i w:val="1"/>
          <w:iCs w:val="1"/>
          <w:color w:val="000000" w:themeColor="text1" w:themeTint="FF" w:themeShade="FF"/>
        </w:rPr>
        <w:t>2</w:t>
      </w:r>
    </w:p>
    <w:p w:rsidRPr="00901244" w:rsidR="004E6519" w:rsidP="2E0EA4D6" w:rsidRDefault="1520B662" w14:paraId="7AA7473A" w14:textId="359672B4">
      <w:pPr>
        <w:jc w:val="center"/>
        <w:rPr>
          <w:color w:val="000000" w:themeColor="text1"/>
        </w:rPr>
      </w:pPr>
      <w:r w:rsidRPr="54763941" w:rsidR="75962A0E">
        <w:rPr>
          <w:color w:val="000000" w:themeColor="text1" w:themeTint="FF" w:themeShade="FF"/>
        </w:rPr>
        <w:t>S</w:t>
      </w:r>
      <w:r w:rsidRPr="54763941" w:rsidR="1C90EAC8">
        <w:rPr>
          <w:color w:val="000000" w:themeColor="text1" w:themeTint="FF" w:themeShade="FF"/>
        </w:rPr>
        <w:t xml:space="preserve">chool </w:t>
      </w:r>
      <w:r w:rsidRPr="54763941" w:rsidR="75962A0E">
        <w:rPr>
          <w:color w:val="000000" w:themeColor="text1" w:themeTint="FF" w:themeShade="FF"/>
        </w:rPr>
        <w:t>Y</w:t>
      </w:r>
      <w:r w:rsidRPr="54763941" w:rsidR="1C90EAC8">
        <w:rPr>
          <w:color w:val="000000" w:themeColor="text1" w:themeTint="FF" w:themeShade="FF"/>
        </w:rPr>
        <w:t>ear</w:t>
      </w:r>
      <w:r w:rsidRPr="54763941" w:rsidR="507D3AA4">
        <w:rPr>
          <w:color w:val="000000" w:themeColor="text1" w:themeTint="FF" w:themeShade="FF"/>
        </w:rPr>
        <w:t xml:space="preserve"> 20</w:t>
      </w:r>
      <w:r w:rsidRPr="54763941" w:rsidR="75962A0E">
        <w:rPr>
          <w:color w:val="000000" w:themeColor="text1" w:themeTint="FF" w:themeShade="FF"/>
        </w:rPr>
        <w:t>2</w:t>
      </w:r>
      <w:r w:rsidRPr="54763941" w:rsidR="6C66AE02">
        <w:rPr>
          <w:color w:val="000000" w:themeColor="text1" w:themeTint="FF" w:themeShade="FF"/>
        </w:rPr>
        <w:t>6</w:t>
      </w:r>
      <w:r w:rsidRPr="54763941" w:rsidR="507D3AA4">
        <w:rPr>
          <w:color w:val="000000" w:themeColor="text1" w:themeTint="FF" w:themeShade="FF"/>
        </w:rPr>
        <w:t>-</w:t>
      </w:r>
      <w:r w:rsidRPr="54763941" w:rsidR="75962A0E">
        <w:rPr>
          <w:color w:val="000000" w:themeColor="text1" w:themeTint="FF" w:themeShade="FF"/>
        </w:rPr>
        <w:t>2</w:t>
      </w:r>
      <w:r w:rsidRPr="54763941" w:rsidR="29BC0314">
        <w:rPr>
          <w:color w:val="000000" w:themeColor="text1" w:themeTint="FF" w:themeShade="FF"/>
        </w:rPr>
        <w:t>7</w:t>
      </w:r>
    </w:p>
    <w:p w:rsidRPr="00901244" w:rsidR="004E6519" w:rsidRDefault="004E6519" w14:paraId="7E647839" w14:textId="77777777">
      <w:pPr>
        <w:rPr>
          <w:color w:val="000000"/>
        </w:rPr>
      </w:pPr>
    </w:p>
    <w:p w:rsidRPr="00901244" w:rsidR="004E6519" w:rsidP="54763941" w:rsidRDefault="003C0D13" w14:paraId="571A8724" w14:textId="02F6FEF4">
      <w:pPr>
        <w:pStyle w:val="Normal"/>
        <w:spacing w:before="0" w:beforeAutospacing="off" w:after="160" w:afterAutospacing="off" w:line="276" w:lineRule="auto"/>
        <w:rPr>
          <w:i w:val="1"/>
          <w:iCs w:val="1"/>
          <w:color w:val="000000" w:themeColor="text1" w:themeTint="FF" w:themeShade="FF"/>
        </w:rPr>
      </w:pPr>
      <w:r w:rsidRPr="54763941" w:rsidR="1CC8A65A">
        <w:rPr>
          <w:color w:val="000000" w:themeColor="text1" w:themeTint="FF" w:themeShade="FF"/>
        </w:rPr>
        <w:t xml:space="preserve">DC Public Schools </w:t>
      </w:r>
      <w:r w:rsidRPr="54763941" w:rsidR="05B4C570">
        <w:rPr>
          <w:color w:val="000000" w:themeColor="text1" w:themeTint="FF" w:themeShade="FF"/>
        </w:rPr>
        <w:t>believe</w:t>
      </w:r>
      <w:r w:rsidRPr="54763941" w:rsidR="1CC8A65A">
        <w:rPr>
          <w:color w:val="000000" w:themeColor="text1" w:themeTint="FF" w:themeShade="FF"/>
        </w:rPr>
        <w:t xml:space="preserve"> parents and families are our strongest partners. Family and community engagement </w:t>
      </w:r>
      <w:r w:rsidRPr="54763941" w:rsidR="1CC8A65A">
        <w:rPr>
          <w:color w:val="000000" w:themeColor="text1" w:themeTint="FF" w:themeShade="FF"/>
        </w:rPr>
        <w:t>is</w:t>
      </w:r>
      <w:r w:rsidRPr="54763941" w:rsidR="1CC8A65A">
        <w:rPr>
          <w:color w:val="000000" w:themeColor="text1" w:themeTint="FF" w:themeShade="FF"/>
        </w:rPr>
        <w:t xml:space="preserve"> built into everything we do, at every level of our work</w:t>
      </w:r>
      <w:r w:rsidRPr="54763941" w:rsidR="1CC8A65A">
        <w:rPr>
          <w:color w:val="000000" w:themeColor="text1" w:themeTint="FF" w:themeShade="FF"/>
        </w:rPr>
        <w:t xml:space="preserve">. </w:t>
      </w:r>
      <w:r w:rsidRPr="54763941" w:rsidR="112DB985">
        <w:rPr>
          <w:color w:val="000000" w:themeColor="text1" w:themeTint="FF" w:themeShade="FF"/>
        </w:rPr>
        <w:t xml:space="preserve"> </w:t>
      </w:r>
      <w:r w:rsidRPr="54763941" w:rsidR="1CC8A65A">
        <w:rPr>
          <w:color w:val="000000" w:themeColor="text1" w:themeTint="FF" w:themeShade="FF"/>
        </w:rPr>
        <w:t>At</w:t>
      </w:r>
      <w:r w:rsidRPr="54763941" w:rsidR="1CC8A65A">
        <w:rPr>
          <w:i w:val="1"/>
          <w:iCs w:val="1"/>
          <w:color w:val="000000" w:themeColor="text1" w:themeTint="FF" w:themeShade="FF"/>
        </w:rPr>
        <w:t xml:space="preserve"> </w:t>
      </w:r>
      <w:r w:rsidRPr="54763941" w:rsidR="75735A7E">
        <w:rPr>
          <w:color w:val="000000" w:themeColor="text1" w:themeTint="FF" w:themeShade="FF"/>
        </w:rPr>
        <w:t xml:space="preserve">McKinley Technology Education </w:t>
      </w:r>
      <w:r w:rsidRPr="54763941" w:rsidR="75735A7E">
        <w:rPr>
          <w:color w:val="000000" w:themeColor="text1" w:themeTint="FF" w:themeShade="FF"/>
        </w:rPr>
        <w:t>Campus</w:t>
      </w:r>
      <w:r w:rsidRPr="54763941" w:rsidR="59660A96">
        <w:rPr>
          <w:color w:val="000000" w:themeColor="text1" w:themeTint="FF" w:themeShade="FF"/>
        </w:rPr>
        <w:t xml:space="preserve"> </w:t>
      </w:r>
      <w:r w:rsidRPr="54763941" w:rsidR="4DBC5B6D">
        <w:rPr>
          <w:rFonts w:ascii="Calibri" w:hAnsi="Calibri" w:eastAsia="Calibri" w:cs="Calibri" w:asciiTheme="minorAscii" w:hAnsiTheme="minorAscii" w:eastAsiaTheme="minorAscii" w:cstheme="minorAscii"/>
          <w:b w:val="0"/>
          <w:bCs w:val="0"/>
          <w:noProof w:val="0"/>
          <w:sz w:val="24"/>
          <w:szCs w:val="24"/>
          <w:lang w:val="en-US"/>
        </w:rPr>
        <w:t>"McKinley Technology Campus mission is to develop the whole child by fostering innovation and a passion for learning through rigorous and meaningful academic experiences and extracurricular activities."</w:t>
      </w:r>
      <w:r w:rsidRPr="54763941" w:rsidR="05D141E3">
        <w:rPr>
          <w:rFonts w:ascii="Calibri" w:hAnsi="Calibri" w:eastAsia="Calibri" w:cs="Calibri" w:asciiTheme="minorAscii" w:hAnsiTheme="minorAscii" w:eastAsiaTheme="minorAscii" w:cstheme="minorAscii"/>
          <w:b w:val="0"/>
          <w:bCs w:val="0"/>
          <w:noProof w:val="0"/>
          <w:sz w:val="24"/>
          <w:szCs w:val="24"/>
          <w:lang w:val="en-US"/>
        </w:rPr>
        <w:t xml:space="preserve"> </w:t>
      </w:r>
    </w:p>
    <w:p w:rsidRPr="00901244" w:rsidR="004E6519" w:rsidP="5A4959C2" w:rsidRDefault="003C0D13" w14:paraId="411CB7DB" w14:textId="3D540A58">
      <w:pPr>
        <w:pStyle w:val="Normal"/>
        <w:spacing w:before="0" w:beforeAutospacing="off" w:after="160" w:afterAutospacing="off" w:line="276" w:lineRule="auto"/>
        <w:rPr>
          <w:i w:val="1"/>
          <w:iCs w:val="1"/>
          <w:color w:val="000000" w:themeColor="text1"/>
        </w:rPr>
      </w:pPr>
      <w:r w:rsidRPr="5A4959C2" w:rsidR="003C0D13">
        <w:rPr>
          <w:color w:val="000000" w:themeColor="text1" w:themeTint="FF" w:themeShade="FF"/>
        </w:rPr>
        <w:t xml:space="preserve">The policy describes how parents and family members will be involved in the planning, review, and improvement of the school's Parent and Family Engagement Policy in alignment with </w:t>
      </w:r>
      <w:r w:rsidRPr="5A4959C2" w:rsidR="003C0D13">
        <w:rPr>
          <w:color w:val="000000" w:themeColor="text1" w:themeTint="FF" w:themeShade="FF"/>
        </w:rPr>
        <w:t>the Every</w:t>
      </w:r>
      <w:r w:rsidRPr="5A4959C2" w:rsidR="003C0D13">
        <w:rPr>
          <w:color w:val="000000" w:themeColor="text1" w:themeTint="FF" w:themeShade="FF"/>
        </w:rPr>
        <w:t xml:space="preserve"> Student Succeeds Act (ESSA), section 1116. It outlines how the school and families will work together to develop meaningful communication that advances the learning of all students and builds a joyful and welcoming learning environment for all. </w:t>
      </w:r>
      <w:r w:rsidRPr="5A4959C2" w:rsidR="003C0D13">
        <w:rPr>
          <w:color w:val="000000" w:themeColor="text1" w:themeTint="FF" w:themeShade="FF"/>
        </w:rPr>
        <w:t xml:space="preserve">Parents and family members of students at </w:t>
      </w:r>
      <w:r w:rsidRPr="5A4959C2" w:rsidR="46A5EAE7">
        <w:rPr>
          <w:color w:val="000000" w:themeColor="text1" w:themeTint="FF" w:themeShade="FF"/>
        </w:rPr>
        <w:t xml:space="preserve">McKinley Technology Education Campus </w:t>
      </w:r>
      <w:r w:rsidRPr="5A4959C2" w:rsidR="003C0D13">
        <w:rPr>
          <w:color w:val="000000" w:themeColor="text1" w:themeTint="FF" w:themeShade="FF"/>
        </w:rPr>
        <w:t xml:space="preserve">partnered in the development of this policy document by </w:t>
      </w:r>
      <w:r w:rsidRPr="5A4959C2" w:rsidR="001078A9">
        <w:rPr>
          <w:i w:val="1"/>
          <w:iCs w:val="1"/>
          <w:color w:val="000000" w:themeColor="text1" w:themeTint="FF" w:themeShade="FF"/>
        </w:rPr>
        <w:t>our school improvement plan.</w:t>
      </w:r>
      <w:r w:rsidRPr="5A4959C2" w:rsidR="001078A9">
        <w:rPr>
          <w:i w:val="1"/>
          <w:iCs w:val="1"/>
          <w:color w:val="000000" w:themeColor="text1" w:themeTint="FF" w:themeShade="FF"/>
        </w:rPr>
        <w:t xml:space="preserve"> </w:t>
      </w:r>
    </w:p>
    <w:p w:rsidRPr="00901244" w:rsidR="001078A9" w:rsidRDefault="001078A9" w14:paraId="05C619E3" w14:textId="77777777">
      <w:pPr>
        <w:rPr>
          <w:rFonts w:ascii="Times New Roman" w:hAnsi="Times New Roman" w:cs="Times New Roman"/>
          <w:sz w:val="24"/>
          <w:szCs w:val="24"/>
        </w:rPr>
      </w:pPr>
    </w:p>
    <w:p w:rsidRPr="00901244" w:rsidR="004E6519" w:rsidRDefault="003C0D13" w14:paraId="1BDBDE54" w14:textId="77777777">
      <w:pPr>
        <w:rPr>
          <w:rFonts w:ascii="Times New Roman" w:hAnsi="Times New Roman" w:cs="Times New Roman"/>
          <w:sz w:val="24"/>
          <w:szCs w:val="24"/>
        </w:rPr>
      </w:pPr>
      <w:r w:rsidRPr="00901244">
        <w:rPr>
          <w:b/>
          <w:color w:val="000000"/>
        </w:rPr>
        <w:t>Shared Decision-Making and Communication with Parents and Families </w:t>
      </w:r>
    </w:p>
    <w:p w:rsidRPr="00901244" w:rsidR="004E6519" w:rsidRDefault="001078A9" w14:paraId="5CECED38" w14:textId="395A4B73">
      <w:pPr>
        <w:rPr>
          <w:color w:val="000000"/>
        </w:rPr>
      </w:pPr>
      <w:r w:rsidRPr="5A4959C2" w:rsidR="0C8FC208">
        <w:rPr>
          <w:color w:val="000000" w:themeColor="text1" w:themeTint="FF" w:themeShade="FF"/>
        </w:rPr>
        <w:t>McKinley Technology Education Campus</w:t>
      </w:r>
      <w:r w:rsidRPr="5A4959C2" w:rsidR="001078A9">
        <w:rPr>
          <w:color w:val="000000" w:themeColor="text1" w:themeTint="FF" w:themeShade="FF"/>
        </w:rPr>
        <w:t xml:space="preserve"> </w:t>
      </w:r>
      <w:r w:rsidRPr="5A4959C2" w:rsidR="003C0D13">
        <w:rPr>
          <w:color w:val="000000" w:themeColor="text1" w:themeTint="FF" w:themeShade="FF"/>
        </w:rPr>
        <w:t>agrees to do the following to foster shared decision-making with parents and families enrolled and build trusting relationships through meaningful, two-way communication: </w:t>
      </w:r>
    </w:p>
    <w:p w:rsidRPr="00901244" w:rsidR="004E6519" w:rsidRDefault="004E6519" w14:paraId="085559BC" w14:textId="77777777">
      <w:pPr>
        <w:rPr>
          <w:rFonts w:ascii="Times New Roman" w:hAnsi="Times New Roman" w:cs="Times New Roman"/>
          <w:sz w:val="24"/>
          <w:szCs w:val="24"/>
        </w:rPr>
      </w:pPr>
    </w:p>
    <w:p w:rsidRPr="00901244" w:rsidR="004E6519" w:rsidRDefault="003C0D13" w14:paraId="4D603359" w14:textId="77777777">
      <w:pPr>
        <w:rPr>
          <w:i/>
          <w:color w:val="000000"/>
        </w:rPr>
      </w:pPr>
      <w:r w:rsidRPr="00901244">
        <w:rPr>
          <w:color w:val="000000"/>
        </w:rPr>
        <w:t xml:space="preserve">Involve parents and families in the planning, review and improvement of the school’s Parent and Family Engagement Policy. </w:t>
      </w:r>
    </w:p>
    <w:p w:rsidRPr="00901244" w:rsidR="001078A9" w:rsidP="001078A9" w:rsidRDefault="001078A9" w14:paraId="7E9EC40E" w14:textId="77777777">
      <w:pPr>
        <w:pStyle w:val="ListParagraph"/>
        <w:numPr>
          <w:ilvl w:val="0"/>
          <w:numId w:val="6"/>
        </w:numPr>
        <w:rPr>
          <w:i/>
          <w:color w:val="000000"/>
        </w:rPr>
      </w:pPr>
      <w:r w:rsidRPr="00901244">
        <w:rPr>
          <w:i/>
          <w:color w:val="000000"/>
        </w:rPr>
        <w:t xml:space="preserve">Month parent PTA meetings to review key grade level data as it relates to attendance, behavior, and course performance </w:t>
      </w:r>
    </w:p>
    <w:p w:rsidRPr="00901244" w:rsidR="004E6519" w:rsidRDefault="004E6519" w14:paraId="2BD44E6A" w14:textId="77777777">
      <w:pPr>
        <w:rPr>
          <w:rFonts w:ascii="Times New Roman" w:hAnsi="Times New Roman" w:cs="Times New Roman"/>
          <w:sz w:val="24"/>
          <w:szCs w:val="24"/>
        </w:rPr>
      </w:pPr>
    </w:p>
    <w:p w:rsidRPr="00901244" w:rsidR="004E6519" w:rsidRDefault="003C0D13" w14:paraId="0AD0FF9E" w14:textId="77777777">
      <w:pPr>
        <w:rPr>
          <w:rFonts w:ascii="Times New Roman" w:hAnsi="Times New Roman" w:cs="Times New Roman"/>
          <w:sz w:val="24"/>
          <w:szCs w:val="24"/>
        </w:rPr>
      </w:pPr>
      <w:r w:rsidRPr="00901244">
        <w:rPr>
          <w:color w:val="000000"/>
        </w:rPr>
        <w:t xml:space="preserve">Convene an annual meeting, at a convenient </w:t>
      </w:r>
      <w:proofErr w:type="gramStart"/>
      <w:r w:rsidRPr="00901244">
        <w:rPr>
          <w:color w:val="000000"/>
        </w:rPr>
        <w:t>time;</w:t>
      </w:r>
      <w:proofErr w:type="gramEnd"/>
    </w:p>
    <w:p w:rsidRPr="00901244" w:rsidR="004E6519" w:rsidRDefault="003C0D13" w14:paraId="0EEB1257" w14:textId="77777777">
      <w:pPr>
        <w:numPr>
          <w:ilvl w:val="0"/>
          <w:numId w:val="1"/>
        </w:numPr>
        <w:rPr>
          <w:color w:val="000000"/>
        </w:rPr>
      </w:pPr>
      <w:r w:rsidRPr="00901244">
        <w:rPr>
          <w:color w:val="000000"/>
        </w:rPr>
        <w:t xml:space="preserve">which all parents and family members of participating children shall be invited and encouraged to </w:t>
      </w:r>
      <w:proofErr w:type="gramStart"/>
      <w:r w:rsidRPr="00901244">
        <w:rPr>
          <w:color w:val="000000"/>
        </w:rPr>
        <w:t>attend;</w:t>
      </w:r>
      <w:proofErr w:type="gramEnd"/>
    </w:p>
    <w:p w:rsidRPr="00901244" w:rsidR="004E6519" w:rsidRDefault="003C0D13" w14:paraId="6B2B4116" w14:textId="77777777">
      <w:pPr>
        <w:numPr>
          <w:ilvl w:val="0"/>
          <w:numId w:val="1"/>
        </w:numPr>
        <w:rPr>
          <w:color w:val="000000"/>
        </w:rPr>
      </w:pPr>
      <w:r w:rsidRPr="00901244">
        <w:rPr>
          <w:color w:val="000000"/>
        </w:rPr>
        <w:t>to inform parents of their schools’ participation as a Title I school; and</w:t>
      </w:r>
    </w:p>
    <w:p w:rsidRPr="00901244" w:rsidR="004E6519" w:rsidRDefault="003C0D13" w14:paraId="756CCCA5" w14:textId="77777777">
      <w:pPr>
        <w:numPr>
          <w:ilvl w:val="0"/>
          <w:numId w:val="1"/>
        </w:numPr>
        <w:rPr>
          <w:color w:val="000000"/>
        </w:rPr>
      </w:pPr>
      <w:r w:rsidRPr="00901244">
        <w:rPr>
          <w:color w:val="000000"/>
        </w:rPr>
        <w:t>to explain the requirements and the rights for parents to be involved</w:t>
      </w:r>
      <w:r w:rsidRPr="00901244">
        <w:rPr>
          <w:i/>
          <w:color w:val="000000"/>
          <w:sz w:val="20"/>
          <w:szCs w:val="20"/>
        </w:rPr>
        <w:t>.</w:t>
      </w:r>
    </w:p>
    <w:p w:rsidRPr="00901244" w:rsidR="004E6519" w:rsidRDefault="004E6519" w14:paraId="69F3C61B" w14:textId="77777777">
      <w:pPr>
        <w:rPr>
          <w:color w:val="000000"/>
        </w:rPr>
      </w:pPr>
    </w:p>
    <w:p w:rsidRPr="00901244" w:rsidR="004E6519" w:rsidRDefault="003C0D13" w14:paraId="4803F6DD" w14:textId="11657371">
      <w:pPr>
        <w:rPr>
          <w:rFonts w:ascii="Times New Roman" w:hAnsi="Times New Roman" w:cs="Times New Roman"/>
          <w:sz w:val="24"/>
          <w:szCs w:val="24"/>
        </w:rPr>
      </w:pPr>
      <w:r w:rsidRPr="5A4959C2" w:rsidR="003C0D13">
        <w:rPr>
          <w:color w:val="000000" w:themeColor="text1" w:themeTint="FF" w:themeShade="FF"/>
        </w:rPr>
        <w:t xml:space="preserve">Offer a flexible number of meetings and methods by which parents at our school can learn about their rights </w:t>
      </w:r>
      <w:r w:rsidRPr="5A4959C2" w:rsidR="003C0D13">
        <w:rPr>
          <w:color w:val="000000" w:themeColor="text1" w:themeTint="FF" w:themeShade="FF"/>
        </w:rPr>
        <w:t>a</w:t>
      </w:r>
      <w:r w:rsidRPr="5A4959C2" w:rsidR="4486E34E">
        <w:rPr>
          <w:color w:val="000000" w:themeColor="text1" w:themeTint="FF" w:themeShade="FF"/>
        </w:rPr>
        <w:t>nd</w:t>
      </w:r>
      <w:r w:rsidRPr="5A4959C2" w:rsidR="003C0D13">
        <w:rPr>
          <w:color w:val="000000" w:themeColor="text1" w:themeTint="FF" w:themeShade="FF"/>
        </w:rPr>
        <w:t xml:space="preserve"> responsibilities at a Title I school</w:t>
      </w:r>
      <w:r w:rsidRPr="5A4959C2" w:rsidR="003C0D13">
        <w:rPr>
          <w:i w:val="1"/>
          <w:iCs w:val="1"/>
          <w:color w:val="000000" w:themeColor="text1" w:themeTint="FF" w:themeShade="FF"/>
          <w:sz w:val="20"/>
          <w:szCs w:val="20"/>
        </w:rPr>
        <w:t>. </w:t>
      </w:r>
    </w:p>
    <w:p w:rsidRPr="00901244" w:rsidR="004E6519" w:rsidRDefault="004E6519" w14:paraId="5B225C31" w14:textId="77777777">
      <w:pPr>
        <w:rPr>
          <w:color w:val="000000"/>
        </w:rPr>
      </w:pPr>
    </w:p>
    <w:p w:rsidRPr="00901244" w:rsidR="004E6519" w:rsidRDefault="003C0D13" w14:paraId="5037B0D2" w14:textId="77777777">
      <w:pPr>
        <w:rPr>
          <w:rFonts w:ascii="Times New Roman" w:hAnsi="Times New Roman" w:cs="Times New Roman"/>
          <w:sz w:val="24"/>
          <w:szCs w:val="24"/>
        </w:rPr>
      </w:pPr>
      <w:r w:rsidRPr="00901244">
        <w:rPr>
          <w:color w:val="000000"/>
        </w:rPr>
        <w:t>Provide parents of participating children with timely information about the Title I program, at the annual meeting or otherwise</w:t>
      </w:r>
      <w:r w:rsidRPr="00901244">
        <w:rPr>
          <w:i/>
          <w:color w:val="000000"/>
          <w:sz w:val="20"/>
          <w:szCs w:val="20"/>
        </w:rPr>
        <w:t>. </w:t>
      </w:r>
    </w:p>
    <w:p w:rsidRPr="00901244" w:rsidR="004E6519" w:rsidRDefault="004E6519" w14:paraId="03874D26" w14:textId="77777777">
      <w:pPr>
        <w:rPr>
          <w:i/>
          <w:color w:val="000000"/>
        </w:rPr>
      </w:pPr>
    </w:p>
    <w:p w:rsidRPr="00901244" w:rsidR="001078A9" w:rsidP="54763941" w:rsidRDefault="001078A9" w14:paraId="78A74AA5" w14:textId="61B92263">
      <w:pPr>
        <w:rPr>
          <w:i w:val="1"/>
          <w:iCs w:val="1"/>
          <w:color w:val="000000"/>
        </w:rPr>
      </w:pPr>
      <w:r w:rsidRPr="54763941" w:rsidR="02C47B1F">
        <w:rPr>
          <w:i w:val="1"/>
          <w:iCs w:val="1"/>
          <w:color w:val="000000" w:themeColor="text1" w:themeTint="FF" w:themeShade="FF"/>
        </w:rPr>
        <w:t>In the spring semester of 202</w:t>
      </w:r>
      <w:r w:rsidRPr="54763941" w:rsidR="454D2579">
        <w:rPr>
          <w:i w:val="1"/>
          <w:iCs w:val="1"/>
          <w:color w:val="000000" w:themeColor="text1" w:themeTint="FF" w:themeShade="FF"/>
        </w:rPr>
        <w:t>6</w:t>
      </w:r>
      <w:r w:rsidRPr="54763941" w:rsidR="02C47B1F">
        <w:rPr>
          <w:i w:val="1"/>
          <w:iCs w:val="1"/>
          <w:color w:val="000000" w:themeColor="text1" w:themeTint="FF" w:themeShade="FF"/>
        </w:rPr>
        <w:t>-202</w:t>
      </w:r>
      <w:r w:rsidRPr="54763941" w:rsidR="7809B16A">
        <w:rPr>
          <w:i w:val="1"/>
          <w:iCs w:val="1"/>
          <w:color w:val="000000" w:themeColor="text1" w:themeTint="FF" w:themeShade="FF"/>
        </w:rPr>
        <w:t>7</w:t>
      </w:r>
      <w:r w:rsidRPr="54763941" w:rsidR="02C47B1F">
        <w:rPr>
          <w:i w:val="1"/>
          <w:iCs w:val="1"/>
          <w:color w:val="000000" w:themeColor="text1" w:themeTint="FF" w:themeShade="FF"/>
        </w:rPr>
        <w:t xml:space="preserve">, an invitation via blackboard to families will communicate a form to sign up as a parent representative of our annual CPS assessment in preparation for the budget and planning of next year. </w:t>
      </w:r>
    </w:p>
    <w:p w:rsidRPr="00901244" w:rsidR="001078A9" w:rsidRDefault="001078A9" w14:paraId="44E7A3B6" w14:textId="77777777">
      <w:pPr>
        <w:rPr>
          <w:color w:val="000000"/>
        </w:rPr>
      </w:pPr>
    </w:p>
    <w:p w:rsidRPr="00901244" w:rsidR="004E6519" w:rsidRDefault="003C0D13" w14:paraId="05805C0E" w14:textId="77777777">
      <w:pPr>
        <w:rPr>
          <w:i/>
          <w:color w:val="000000"/>
        </w:rPr>
      </w:pPr>
      <w:r w:rsidRPr="00901244">
        <w:rPr>
          <w:color w:val="000000"/>
        </w:rPr>
        <w:t>Involve parents, in an organized, ongoing, and timely way, in the planning, review, and improvement of the Title I program, Comprehensive School Plan, and other school improvement plans, including the planning, review, and improvement of the school’s parent and family engagement program</w:t>
      </w:r>
      <w:r w:rsidRPr="00901244">
        <w:rPr>
          <w:i/>
          <w:color w:val="000000"/>
          <w:sz w:val="20"/>
          <w:szCs w:val="20"/>
        </w:rPr>
        <w:t xml:space="preserve">. </w:t>
      </w:r>
    </w:p>
    <w:p w:rsidRPr="00901244" w:rsidR="001078A9" w:rsidP="001078A9" w:rsidRDefault="001078A9" w14:paraId="28583DE2" w14:textId="77777777">
      <w:pPr>
        <w:pStyle w:val="ListParagraph"/>
        <w:numPr>
          <w:ilvl w:val="0"/>
          <w:numId w:val="7"/>
        </w:numPr>
        <w:rPr>
          <w:color w:val="000000"/>
        </w:rPr>
      </w:pPr>
      <w:r w:rsidRPr="00901244">
        <w:rPr>
          <w:color w:val="000000"/>
        </w:rPr>
        <w:t xml:space="preserve">Please see our parent communications available in class dojo </w:t>
      </w:r>
    </w:p>
    <w:p w:rsidRPr="00901244" w:rsidR="001078A9" w:rsidP="001078A9" w:rsidRDefault="001078A9" w14:paraId="5C4AD4CD" w14:textId="77777777">
      <w:pPr>
        <w:pStyle w:val="ListParagraph"/>
        <w:numPr>
          <w:ilvl w:val="0"/>
          <w:numId w:val="7"/>
        </w:numPr>
        <w:rPr>
          <w:color w:val="000000"/>
        </w:rPr>
      </w:pPr>
      <w:r w:rsidRPr="00901244">
        <w:rPr>
          <w:color w:val="000000"/>
        </w:rPr>
        <w:t xml:space="preserve">Or our website/Instagram page </w:t>
      </w:r>
    </w:p>
    <w:p w:rsidRPr="00901244" w:rsidR="001078A9" w:rsidP="001078A9" w:rsidRDefault="001078A9" w14:paraId="3DD2A42D" w14:textId="23B105BB">
      <w:pPr>
        <w:pStyle w:val="ListParagraph"/>
        <w:numPr>
          <w:ilvl w:val="0"/>
          <w:numId w:val="7"/>
        </w:numPr>
        <w:rPr>
          <w:color w:val="000000"/>
        </w:rPr>
      </w:pPr>
      <w:r w:rsidRPr="5A4959C2" w:rsidR="001078A9">
        <w:rPr>
          <w:color w:val="000000" w:themeColor="text1" w:themeTint="FF" w:themeShade="FF"/>
        </w:rPr>
        <w:t xml:space="preserve">Weekly grade level parent </w:t>
      </w:r>
      <w:r w:rsidRPr="5A4959C2" w:rsidR="47321FD5">
        <w:rPr>
          <w:color w:val="000000" w:themeColor="text1" w:themeTint="FF" w:themeShade="FF"/>
        </w:rPr>
        <w:t>newsletters</w:t>
      </w:r>
      <w:r w:rsidRPr="5A4959C2" w:rsidR="001078A9">
        <w:rPr>
          <w:color w:val="000000" w:themeColor="text1" w:themeTint="FF" w:themeShade="FF"/>
        </w:rPr>
        <w:t xml:space="preserve"> </w:t>
      </w:r>
    </w:p>
    <w:p w:rsidRPr="00901244" w:rsidR="001078A9" w:rsidP="001078A9" w:rsidRDefault="001078A9" w14:paraId="54F114CF" w14:textId="77777777">
      <w:pPr>
        <w:pStyle w:val="ListParagraph"/>
        <w:rPr>
          <w:color w:val="000000"/>
        </w:rPr>
      </w:pPr>
    </w:p>
    <w:p w:rsidRPr="00901244" w:rsidR="004E6519" w:rsidRDefault="003C0D13" w14:paraId="3FB82776" w14:textId="77777777">
      <w:pPr>
        <w:rPr>
          <w:i/>
          <w:color w:val="000000"/>
        </w:rPr>
      </w:pPr>
      <w:r w:rsidRPr="00901244">
        <w:rPr>
          <w:color w:val="000000"/>
        </w:rPr>
        <w:t xml:space="preserve">Provide parents of participating children with a description and explanation of the curriculum in use at the school, the forms of academic assessments used to measure student progress, and the achievement levels of District of Columbia academic standards and DCPS grade-level expectations. </w:t>
      </w:r>
    </w:p>
    <w:p w:rsidRPr="00901244" w:rsidR="001078A9" w:rsidP="001078A9" w:rsidRDefault="001078A9" w14:paraId="16CEA0AD" w14:textId="77777777">
      <w:pPr>
        <w:pStyle w:val="ListParagraph"/>
        <w:numPr>
          <w:ilvl w:val="0"/>
          <w:numId w:val="7"/>
        </w:numPr>
        <w:rPr>
          <w:i/>
          <w:color w:val="000000"/>
        </w:rPr>
      </w:pPr>
      <w:r w:rsidRPr="00901244">
        <w:rPr>
          <w:i/>
          <w:color w:val="000000"/>
        </w:rPr>
        <w:t xml:space="preserve">Progress reports </w:t>
      </w:r>
    </w:p>
    <w:p w:rsidRPr="00901244" w:rsidR="001078A9" w:rsidP="001078A9" w:rsidRDefault="001078A9" w14:paraId="0FF6D947" w14:textId="77777777">
      <w:pPr>
        <w:pStyle w:val="ListParagraph"/>
        <w:numPr>
          <w:ilvl w:val="0"/>
          <w:numId w:val="7"/>
        </w:numPr>
        <w:rPr>
          <w:i/>
          <w:color w:val="000000"/>
        </w:rPr>
      </w:pPr>
      <w:r w:rsidRPr="00901244">
        <w:rPr>
          <w:i/>
          <w:color w:val="000000"/>
        </w:rPr>
        <w:t xml:space="preserve">Report cards </w:t>
      </w:r>
    </w:p>
    <w:p w:rsidRPr="00901244" w:rsidR="001078A9" w:rsidP="001078A9" w:rsidRDefault="001078A9" w14:paraId="0BFA36C3" w14:textId="77777777">
      <w:pPr>
        <w:pStyle w:val="ListParagraph"/>
        <w:numPr>
          <w:ilvl w:val="0"/>
          <w:numId w:val="7"/>
        </w:numPr>
        <w:rPr>
          <w:i/>
          <w:color w:val="000000"/>
        </w:rPr>
      </w:pPr>
      <w:r w:rsidRPr="00901244">
        <w:rPr>
          <w:i/>
          <w:color w:val="000000"/>
        </w:rPr>
        <w:t xml:space="preserve">Parent teacher conference days </w:t>
      </w:r>
    </w:p>
    <w:p w:rsidRPr="00901244" w:rsidR="001078A9" w:rsidP="001078A9" w:rsidRDefault="001078A9" w14:paraId="191392A3" w14:textId="77777777">
      <w:pPr>
        <w:pStyle w:val="ListParagraph"/>
        <w:numPr>
          <w:ilvl w:val="0"/>
          <w:numId w:val="7"/>
        </w:numPr>
        <w:rPr>
          <w:i/>
          <w:color w:val="000000"/>
        </w:rPr>
      </w:pPr>
      <w:r w:rsidRPr="00901244">
        <w:rPr>
          <w:i/>
          <w:color w:val="000000"/>
        </w:rPr>
        <w:t xml:space="preserve">Student Led Conferences </w:t>
      </w:r>
    </w:p>
    <w:p w:rsidRPr="00901244" w:rsidR="001078A9" w:rsidP="001078A9" w:rsidRDefault="001078A9" w14:paraId="1EED28BF" w14:textId="77777777">
      <w:pPr>
        <w:pStyle w:val="ListParagraph"/>
        <w:numPr>
          <w:ilvl w:val="0"/>
          <w:numId w:val="7"/>
        </w:numPr>
        <w:rPr>
          <w:i/>
          <w:color w:val="000000"/>
        </w:rPr>
      </w:pPr>
      <w:r w:rsidRPr="00901244">
        <w:rPr>
          <w:i/>
          <w:color w:val="000000"/>
        </w:rPr>
        <w:t xml:space="preserve">Literacy Nights </w:t>
      </w:r>
    </w:p>
    <w:p w:rsidRPr="00901244" w:rsidR="001078A9" w:rsidP="001078A9" w:rsidRDefault="001078A9" w14:paraId="0B40DD57" w14:textId="77777777">
      <w:pPr>
        <w:pStyle w:val="ListParagraph"/>
        <w:numPr>
          <w:ilvl w:val="0"/>
          <w:numId w:val="7"/>
        </w:numPr>
        <w:rPr>
          <w:i/>
          <w:color w:val="000000"/>
        </w:rPr>
      </w:pPr>
      <w:r w:rsidRPr="00901244">
        <w:rPr>
          <w:i/>
          <w:color w:val="000000"/>
        </w:rPr>
        <w:t xml:space="preserve">Math Nights </w:t>
      </w:r>
    </w:p>
    <w:p w:rsidRPr="00901244" w:rsidR="004E6519" w:rsidRDefault="004E6519" w14:paraId="5277FDB0" w14:textId="77777777">
      <w:pPr>
        <w:rPr>
          <w:rFonts w:ascii="Times New Roman" w:hAnsi="Times New Roman" w:cs="Times New Roman"/>
          <w:sz w:val="24"/>
          <w:szCs w:val="24"/>
        </w:rPr>
      </w:pPr>
    </w:p>
    <w:p w:rsidRPr="00901244" w:rsidR="004E6519" w:rsidP="5A4959C2" w:rsidRDefault="003C0D13" w14:paraId="604C33C9" w14:textId="14C4F707">
      <w:pPr>
        <w:pStyle w:val="Normal"/>
        <w:rPr>
          <w:rFonts w:ascii="Times New Roman" w:hAnsi="Times New Roman" w:cs="Times New Roman"/>
          <w:sz w:val="24"/>
          <w:szCs w:val="24"/>
        </w:rPr>
      </w:pPr>
      <w:r w:rsidRPr="5A4959C2" w:rsidR="003C0D13">
        <w:rPr>
          <w:color w:val="000000" w:themeColor="text1" w:themeTint="FF" w:themeShade="FF"/>
        </w:rPr>
        <w:t>If requested by parents, provide opportunities for regular meetings to formulate suggestions and to participate, as appropriate, in decisions relating to the education of their students</w:t>
      </w:r>
      <w:r w:rsidRPr="5A4959C2" w:rsidR="6A898F82">
        <w:rPr>
          <w:color w:val="000000" w:themeColor="text1" w:themeTint="FF" w:themeShade="FF"/>
        </w:rPr>
        <w:t>.</w:t>
      </w:r>
      <w:r w:rsidRPr="5A4959C2" w:rsidR="6A898F82">
        <w:rPr>
          <w:color w:val="000000" w:themeColor="text1" w:themeTint="FF" w:themeShade="FF"/>
        </w:rPr>
        <w:t xml:space="preserve"> </w:t>
      </w:r>
      <w:r w:rsidRPr="5A4959C2" w:rsidR="431A4548">
        <w:rPr>
          <w:color w:val="000000" w:themeColor="text1" w:themeTint="FF" w:themeShade="FF"/>
        </w:rPr>
        <w:t>McKinley Technology Education Campus</w:t>
      </w:r>
      <w:r w:rsidRPr="5A4959C2" w:rsidR="001A3604">
        <w:rPr>
          <w:color w:val="000000" w:themeColor="text1" w:themeTint="FF" w:themeShade="FF"/>
        </w:rPr>
        <w:t xml:space="preserve"> </w:t>
      </w:r>
      <w:r w:rsidRPr="5A4959C2" w:rsidR="003C0D13">
        <w:rPr>
          <w:color w:val="000000" w:themeColor="text1" w:themeTint="FF" w:themeShade="FF"/>
        </w:rPr>
        <w:t xml:space="preserve">will respond to any such suggestions as soon as </w:t>
      </w:r>
      <w:r w:rsidRPr="5A4959C2" w:rsidR="003C0D13">
        <w:rPr>
          <w:color w:val="000000" w:themeColor="text1" w:themeTint="FF" w:themeShade="FF"/>
        </w:rPr>
        <w:t>practicably</w:t>
      </w:r>
      <w:r w:rsidRPr="5A4959C2" w:rsidR="003C0D13">
        <w:rPr>
          <w:color w:val="000000" w:themeColor="text1" w:themeTint="FF" w:themeShade="FF"/>
        </w:rPr>
        <w:t xml:space="preserve"> possible</w:t>
      </w:r>
      <w:r w:rsidRPr="5A4959C2" w:rsidR="003C0D13">
        <w:rPr>
          <w:i w:val="1"/>
          <w:iCs w:val="1"/>
          <w:color w:val="000000" w:themeColor="text1" w:themeTint="FF" w:themeShade="FF"/>
          <w:sz w:val="20"/>
          <w:szCs w:val="20"/>
        </w:rPr>
        <w:t xml:space="preserve">. </w:t>
      </w:r>
    </w:p>
    <w:p w:rsidRPr="00901244" w:rsidR="001078A9" w:rsidP="5A4959C2" w:rsidRDefault="001078A9" w14:paraId="666B809B" w14:textId="3EB8FB5E">
      <w:pPr>
        <w:pStyle w:val="ListParagraph"/>
        <w:numPr>
          <w:ilvl w:val="0"/>
          <w:numId w:val="7"/>
        </w:numPr>
        <w:rPr>
          <w:color w:val="000000"/>
          <w:sz w:val="22"/>
          <w:szCs w:val="22"/>
        </w:rPr>
      </w:pPr>
      <w:r w:rsidRPr="5A4959C2" w:rsidR="001078A9">
        <w:rPr>
          <w:color w:val="000000" w:themeColor="text1" w:themeTint="FF" w:themeShade="FF"/>
        </w:rPr>
        <w:t xml:space="preserve">Feedback can be provided via the </w:t>
      </w:r>
      <w:r w:rsidRPr="5A4959C2" w:rsidR="71C47A93">
        <w:rPr>
          <w:color w:val="000000" w:themeColor="text1" w:themeTint="FF" w:themeShade="FF"/>
        </w:rPr>
        <w:t>McKinley Technology Education Campus</w:t>
      </w:r>
      <w:r w:rsidRPr="5A4959C2" w:rsidR="001078A9">
        <w:rPr>
          <w:color w:val="000000" w:themeColor="text1" w:themeTint="FF" w:themeShade="FF"/>
        </w:rPr>
        <w:t xml:space="preserve"> Website </w:t>
      </w:r>
      <w:r w:rsidRPr="5A4959C2" w:rsidR="7636EC5D">
        <w:rPr>
          <w:color w:val="000000" w:themeColor="text1" w:themeTint="FF" w:themeShade="FF"/>
        </w:rPr>
        <w:t>https://www.mckinleytech.org.</w:t>
      </w:r>
    </w:p>
    <w:p w:rsidRPr="00901244" w:rsidR="001078A9" w:rsidP="001078A9" w:rsidRDefault="001078A9" w14:paraId="4531AB4D" w14:textId="77777777">
      <w:pPr>
        <w:pStyle w:val="ListParagraph"/>
        <w:rPr>
          <w:color w:val="000000"/>
        </w:rPr>
      </w:pPr>
    </w:p>
    <w:p w:rsidRPr="00901244" w:rsidR="001078A9" w:rsidP="001078A9" w:rsidRDefault="001078A9" w14:paraId="1D857F84" w14:textId="77777777">
      <w:pPr>
        <w:pStyle w:val="ListParagraph"/>
        <w:rPr>
          <w:color w:val="000000"/>
        </w:rPr>
      </w:pPr>
    </w:p>
    <w:p w:rsidRPr="00901244" w:rsidR="004E6519" w:rsidRDefault="003C0D13" w14:paraId="2579BCED" w14:textId="77777777">
      <w:pPr>
        <w:rPr>
          <w:i/>
          <w:color w:val="000000"/>
        </w:rPr>
      </w:pPr>
      <w:r w:rsidRPr="00901244">
        <w:rPr>
          <w:color w:val="000000"/>
        </w:rPr>
        <w:t>Involve parents and family members in the joint development of the school’s Comprehensive School Plan, which includes the schoolwide plan and targeted assistance plan requirements under Section 1114 per ESSA, as applicable</w:t>
      </w:r>
      <w:r w:rsidRPr="00901244">
        <w:rPr>
          <w:i/>
          <w:color w:val="000000"/>
        </w:rPr>
        <w:t>.</w:t>
      </w:r>
      <w:r w:rsidRPr="00901244">
        <w:rPr>
          <w:color w:val="000000"/>
        </w:rPr>
        <w:t xml:space="preserve">  </w:t>
      </w:r>
    </w:p>
    <w:p w:rsidRPr="00901244" w:rsidR="001078A9" w:rsidP="001078A9" w:rsidRDefault="001078A9" w14:paraId="4A519EFF" w14:textId="5F8014FB">
      <w:pPr>
        <w:pStyle w:val="ListParagraph"/>
        <w:numPr>
          <w:ilvl w:val="0"/>
          <w:numId w:val="7"/>
        </w:numPr>
        <w:rPr>
          <w:rFonts w:ascii="Times New Roman" w:hAnsi="Times New Roman" w:cs="Times New Roman"/>
          <w:sz w:val="24"/>
          <w:szCs w:val="24"/>
        </w:rPr>
      </w:pPr>
      <w:r w:rsidRPr="54763941" w:rsidR="02C47B1F">
        <w:rPr>
          <w:rFonts w:ascii="Times New Roman" w:hAnsi="Times New Roman" w:cs="Times New Roman"/>
          <w:sz w:val="24"/>
          <w:szCs w:val="24"/>
        </w:rPr>
        <w:t>We will host a family review of our school data and provide opportunity to review the draft comprehensive school plan in Spring of 202</w:t>
      </w:r>
      <w:r w:rsidRPr="54763941" w:rsidR="1B9A3037">
        <w:rPr>
          <w:rFonts w:ascii="Times New Roman" w:hAnsi="Times New Roman" w:cs="Times New Roman"/>
          <w:sz w:val="24"/>
          <w:szCs w:val="24"/>
        </w:rPr>
        <w:t>7</w:t>
      </w:r>
    </w:p>
    <w:p w:rsidRPr="00901244" w:rsidR="004E6519" w:rsidRDefault="004E6519" w14:paraId="384D80BE" w14:textId="77777777">
      <w:pPr>
        <w:rPr>
          <w:color w:val="000000"/>
        </w:rPr>
      </w:pPr>
    </w:p>
    <w:p w:rsidRPr="00901244" w:rsidR="004E6519" w:rsidRDefault="003C0D13" w14:paraId="1050C647" w14:textId="77777777">
      <w:pPr>
        <w:rPr>
          <w:i/>
          <w:color w:val="000000"/>
        </w:rPr>
      </w:pPr>
      <w:r w:rsidRPr="00901244">
        <w:rPr>
          <w:color w:val="000000"/>
        </w:rPr>
        <w:t>Ensure that information related to school and parent programs, meetings, and other activities is sent to the parents and family members of participating children in a format and to the extent practicable, in a language the parents and family members can understand</w:t>
      </w:r>
      <w:r w:rsidRPr="00901244">
        <w:rPr>
          <w:i/>
          <w:color w:val="000000"/>
          <w:sz w:val="20"/>
          <w:szCs w:val="20"/>
        </w:rPr>
        <w:t>.  </w:t>
      </w:r>
    </w:p>
    <w:p w:rsidRPr="00901244" w:rsidR="00901244" w:rsidP="00901244" w:rsidRDefault="00901244" w14:paraId="05D34FB0" w14:textId="77777777">
      <w:pPr>
        <w:pStyle w:val="ListParagraph"/>
        <w:numPr>
          <w:ilvl w:val="0"/>
          <w:numId w:val="7"/>
        </w:numPr>
        <w:rPr>
          <w:color w:val="000000"/>
        </w:rPr>
      </w:pPr>
      <w:r w:rsidRPr="00901244">
        <w:rPr>
          <w:color w:val="000000"/>
        </w:rPr>
        <w:t xml:space="preserve">Via sign language interpreters </w:t>
      </w:r>
    </w:p>
    <w:p w:rsidRPr="00901244" w:rsidR="00901244" w:rsidP="00901244" w:rsidRDefault="00901244" w14:paraId="16A4C7C4" w14:textId="77777777">
      <w:pPr>
        <w:pStyle w:val="ListParagraph"/>
        <w:numPr>
          <w:ilvl w:val="0"/>
          <w:numId w:val="7"/>
        </w:numPr>
        <w:rPr>
          <w:color w:val="000000"/>
        </w:rPr>
      </w:pPr>
      <w:r w:rsidRPr="00901244">
        <w:rPr>
          <w:color w:val="000000"/>
        </w:rPr>
        <w:t xml:space="preserve">Language interpreted documents </w:t>
      </w:r>
    </w:p>
    <w:p w:rsidRPr="00901244" w:rsidR="00901244" w:rsidP="00901244" w:rsidRDefault="00901244" w14:paraId="4A905FDA" w14:textId="77777777">
      <w:pPr>
        <w:pStyle w:val="ListParagraph"/>
        <w:rPr>
          <w:color w:val="000000"/>
        </w:rPr>
      </w:pPr>
    </w:p>
    <w:p w:rsidRPr="00901244" w:rsidR="004E6519" w:rsidRDefault="003C0D13" w14:paraId="1FBA0A22" w14:textId="77777777">
      <w:pPr>
        <w:rPr>
          <w:color w:val="000000"/>
        </w:rPr>
      </w:pPr>
      <w:r w:rsidRPr="00901244">
        <w:rPr>
          <w:color w:val="000000"/>
        </w:rPr>
        <w:t>Provide, to the extent practicable, opportunities for the informed participation of parents and family members (including parents and family members who have limited English proficiency, parents and family members with disabilities, and parents and family members of migratory children</w:t>
      </w:r>
      <w:r w:rsidRPr="00901244" w:rsidR="00901244">
        <w:rPr>
          <w:color w:val="000000"/>
        </w:rPr>
        <w:t>)</w:t>
      </w:r>
    </w:p>
    <w:p w:rsidRPr="00901244" w:rsidR="00901244" w:rsidP="00901244" w:rsidRDefault="00901244" w14:paraId="3F238F52" w14:textId="77777777">
      <w:pPr>
        <w:pStyle w:val="ListParagraph"/>
        <w:numPr>
          <w:ilvl w:val="0"/>
          <w:numId w:val="7"/>
        </w:numPr>
        <w:rPr>
          <w:rFonts w:ascii="Times New Roman" w:hAnsi="Times New Roman" w:cs="Times New Roman"/>
          <w:sz w:val="24"/>
          <w:szCs w:val="24"/>
        </w:rPr>
      </w:pPr>
      <w:r w:rsidRPr="00901244">
        <w:rPr>
          <w:rFonts w:ascii="Times New Roman" w:hAnsi="Times New Roman" w:cs="Times New Roman"/>
          <w:sz w:val="24"/>
          <w:szCs w:val="24"/>
        </w:rPr>
        <w:t xml:space="preserve">All communications on how to become involved in the planning process as well as translators in the native language will be available and present at all meetings </w:t>
      </w:r>
    </w:p>
    <w:p w:rsidRPr="00901244" w:rsidR="004E6519" w:rsidRDefault="004E6519" w14:paraId="523E15E1" w14:textId="77777777">
      <w:pPr>
        <w:rPr>
          <w:rFonts w:ascii="Times New Roman" w:hAnsi="Times New Roman" w:cs="Times New Roman"/>
          <w:sz w:val="24"/>
          <w:szCs w:val="24"/>
        </w:rPr>
      </w:pPr>
    </w:p>
    <w:p w:rsidRPr="00901244" w:rsidR="004E6519" w:rsidRDefault="003C0D13" w14:paraId="32DA3174" w14:textId="77777777">
      <w:pPr>
        <w:rPr>
          <w:rFonts w:ascii="Times New Roman" w:hAnsi="Times New Roman" w:cs="Times New Roman"/>
          <w:sz w:val="24"/>
          <w:szCs w:val="24"/>
        </w:rPr>
      </w:pPr>
      <w:r w:rsidRPr="5A4959C2" w:rsidR="003C0D13">
        <w:rPr>
          <w:b w:val="1"/>
          <w:bCs w:val="1"/>
          <w:color w:val="000000" w:themeColor="text1" w:themeTint="FF" w:themeShade="FF"/>
        </w:rPr>
        <w:t>Involvement of and Assistance to Parents &amp; Families on Academic Progress of Students</w:t>
      </w:r>
      <w:r w:rsidRPr="5A4959C2" w:rsidR="003C0D13">
        <w:rPr>
          <w:color w:val="000000" w:themeColor="text1" w:themeTint="FF" w:themeShade="FF"/>
        </w:rPr>
        <w:t> </w:t>
      </w:r>
    </w:p>
    <w:p w:rsidRPr="00901244" w:rsidR="004E6519" w:rsidP="5A4959C2" w:rsidRDefault="00901244" w14:paraId="77A80B60" w14:textId="2B7908E0">
      <w:pPr>
        <w:pStyle w:val="Normal"/>
        <w:rPr>
          <w:rFonts w:ascii="Times New Roman" w:hAnsi="Times New Roman" w:cs="Times New Roman"/>
          <w:sz w:val="24"/>
          <w:szCs w:val="24"/>
        </w:rPr>
      </w:pPr>
      <w:r w:rsidRPr="5A4959C2" w:rsidR="0C10509A">
        <w:rPr>
          <w:color w:val="000000" w:themeColor="text1" w:themeTint="FF" w:themeShade="FF"/>
        </w:rPr>
        <w:t>McKinley Technology Education Campus</w:t>
      </w:r>
      <w:r w:rsidRPr="5A4959C2" w:rsidR="001A3604">
        <w:rPr>
          <w:color w:val="000000" w:themeColor="text1" w:themeTint="FF" w:themeShade="FF"/>
        </w:rPr>
        <w:t xml:space="preserve"> </w:t>
      </w:r>
      <w:r w:rsidRPr="5A4959C2" w:rsidR="003C0D13">
        <w:rPr>
          <w:color w:val="000000" w:themeColor="text1" w:themeTint="FF" w:themeShade="FF"/>
        </w:rPr>
        <w:t xml:space="preserve">agrees to do the following to </w:t>
      </w:r>
      <w:r w:rsidRPr="5A4959C2" w:rsidR="003C0D13">
        <w:rPr>
          <w:color w:val="000000" w:themeColor="text1" w:themeTint="FF" w:themeShade="FF"/>
        </w:rPr>
        <w:t>provide assistance to</w:t>
      </w:r>
      <w:r w:rsidRPr="5A4959C2" w:rsidR="003C0D13">
        <w:rPr>
          <w:color w:val="000000" w:themeColor="text1" w:themeTint="FF" w:themeShade="FF"/>
        </w:rPr>
        <w:t xml:space="preserve"> and involve families in working with their students on progress toward academic goals: </w:t>
      </w:r>
    </w:p>
    <w:p w:rsidRPr="00901244" w:rsidR="004E6519" w:rsidRDefault="004E6519" w14:paraId="04C952B9" w14:textId="77777777">
      <w:pPr>
        <w:rPr>
          <w:color w:val="000000"/>
        </w:rPr>
      </w:pPr>
    </w:p>
    <w:p w:rsidRPr="00901244" w:rsidR="004E6519" w:rsidRDefault="003C0D13" w14:paraId="3A772573" w14:textId="77777777">
      <w:pPr>
        <w:rPr>
          <w:rFonts w:ascii="Times New Roman" w:hAnsi="Times New Roman" w:cs="Times New Roman"/>
          <w:sz w:val="24"/>
          <w:szCs w:val="24"/>
        </w:rPr>
      </w:pPr>
      <w:proofErr w:type="gramStart"/>
      <w:r w:rsidRPr="00901244">
        <w:rPr>
          <w:color w:val="000000"/>
        </w:rPr>
        <w:t>Provide assistance to</w:t>
      </w:r>
      <w:proofErr w:type="gramEnd"/>
      <w:r w:rsidRPr="00901244">
        <w:rPr>
          <w:color w:val="000000"/>
        </w:rPr>
        <w:t xml:space="preserve"> parents and family members in understanding:</w:t>
      </w:r>
    </w:p>
    <w:p w:rsidRPr="00901244" w:rsidR="004E6519" w:rsidRDefault="003C0D13" w14:paraId="07E486FF" w14:textId="77777777">
      <w:pPr>
        <w:numPr>
          <w:ilvl w:val="0"/>
          <w:numId w:val="2"/>
        </w:numPr>
        <w:rPr>
          <w:color w:val="000000"/>
        </w:rPr>
      </w:pPr>
      <w:r w:rsidRPr="00901244">
        <w:rPr>
          <w:color w:val="000000"/>
        </w:rPr>
        <w:t>District of Columbia academic standards and DCPS grade-level expectations, </w:t>
      </w:r>
    </w:p>
    <w:p w:rsidRPr="00901244" w:rsidR="004E6519" w:rsidRDefault="003C0D13" w14:paraId="651B8C6C" w14:textId="21C177CF">
      <w:pPr>
        <w:numPr>
          <w:ilvl w:val="0"/>
          <w:numId w:val="2"/>
        </w:numPr>
        <w:rPr>
          <w:color w:val="000000"/>
        </w:rPr>
      </w:pPr>
      <w:r w:rsidRPr="00901244">
        <w:rPr>
          <w:color w:val="000000"/>
        </w:rPr>
        <w:t>DC state assessments (</w:t>
      </w:r>
      <w:r w:rsidR="00E01438">
        <w:rPr>
          <w:color w:val="000000"/>
        </w:rPr>
        <w:t xml:space="preserve">DC CAPE </w:t>
      </w:r>
      <w:r w:rsidRPr="00901244">
        <w:rPr>
          <w:color w:val="000000"/>
        </w:rPr>
        <w:t>in English language arts and math and DC Science, as appropriate), </w:t>
      </w:r>
    </w:p>
    <w:p w:rsidRPr="00901244" w:rsidR="004E6519" w:rsidRDefault="003C0D13" w14:paraId="6CE6F661" w14:textId="77777777">
      <w:pPr>
        <w:numPr>
          <w:ilvl w:val="0"/>
          <w:numId w:val="2"/>
        </w:numPr>
        <w:rPr>
          <w:color w:val="000000"/>
        </w:rPr>
      </w:pPr>
      <w:r w:rsidRPr="00901244">
        <w:rPr>
          <w:color w:val="000000"/>
        </w:rPr>
        <w:t>DCPS and school-level assessments, and </w:t>
      </w:r>
    </w:p>
    <w:p w:rsidRPr="00901244" w:rsidR="004E6519" w:rsidRDefault="003C0D13" w14:paraId="7386DDB2" w14:textId="77777777">
      <w:pPr>
        <w:numPr>
          <w:ilvl w:val="0"/>
          <w:numId w:val="2"/>
        </w:numPr>
        <w:rPr>
          <w:color w:val="000000"/>
        </w:rPr>
      </w:pPr>
      <w:r w:rsidRPr="00901244">
        <w:rPr>
          <w:color w:val="000000"/>
        </w:rPr>
        <w:t>how to monitor a student's progress and work with teachers to improve the achievement of students</w:t>
      </w:r>
      <w:r w:rsidRPr="00901244">
        <w:rPr>
          <w:i/>
          <w:color w:val="000000"/>
        </w:rPr>
        <w:t>.</w:t>
      </w:r>
    </w:p>
    <w:p w:rsidRPr="00901244" w:rsidR="004E6519" w:rsidP="5A4959C2" w:rsidRDefault="00901244" w14:paraId="17F3FC9D" w14:textId="4341DFD9">
      <w:pPr>
        <w:rPr>
          <w:i w:val="1"/>
          <w:iCs w:val="1"/>
          <w:color w:val="000000"/>
        </w:rPr>
      </w:pPr>
      <w:r w:rsidRPr="5A4959C2" w:rsidR="00901244">
        <w:rPr>
          <w:i w:val="1"/>
          <w:iCs w:val="1"/>
          <w:color w:val="000000" w:themeColor="text1" w:themeTint="FF" w:themeShade="FF"/>
        </w:rPr>
        <w:t xml:space="preserve">We will mail score reports to families when </w:t>
      </w:r>
      <w:r w:rsidRPr="5A4959C2" w:rsidR="638765EE">
        <w:rPr>
          <w:i w:val="1"/>
          <w:iCs w:val="1"/>
          <w:color w:val="000000" w:themeColor="text1" w:themeTint="FF" w:themeShade="FF"/>
        </w:rPr>
        <w:t>they</w:t>
      </w:r>
      <w:r w:rsidRPr="5A4959C2" w:rsidR="00901244">
        <w:rPr>
          <w:i w:val="1"/>
          <w:iCs w:val="1"/>
          <w:color w:val="000000" w:themeColor="text1" w:themeTint="FF" w:themeShade="FF"/>
        </w:rPr>
        <w:t xml:space="preserve"> become available and host a family engagement event to support families in interpreting the scores. </w:t>
      </w:r>
    </w:p>
    <w:p w:rsidRPr="00901244" w:rsidR="00901244" w:rsidRDefault="00901244" w14:paraId="062ECBC2" w14:textId="77777777">
      <w:pPr>
        <w:rPr>
          <w:color w:val="000000"/>
        </w:rPr>
      </w:pPr>
    </w:p>
    <w:p w:rsidRPr="00901244" w:rsidR="004E6519" w:rsidRDefault="003C0D13" w14:paraId="4C4B9835" w14:textId="77777777">
      <w:pPr>
        <w:rPr>
          <w:i/>
          <w:color w:val="000000"/>
        </w:rPr>
      </w:pPr>
      <w:r w:rsidRPr="00901244">
        <w:rPr>
          <w:color w:val="000000"/>
        </w:rPr>
        <w:t>Provide materials and training to help parents to work with their students to improve their students’ achievement, such as literacy training and using technology, to foster parent involvement</w:t>
      </w:r>
      <w:r w:rsidRPr="00901244">
        <w:rPr>
          <w:i/>
          <w:color w:val="000000"/>
        </w:rPr>
        <w:t xml:space="preserve">. </w:t>
      </w:r>
    </w:p>
    <w:p w:rsidRPr="00901244" w:rsidR="00901244" w:rsidRDefault="00901244" w14:paraId="0B1B1514" w14:textId="77777777">
      <w:pPr>
        <w:rPr>
          <w:i/>
          <w:color w:val="000000"/>
        </w:rPr>
      </w:pPr>
      <w:r w:rsidRPr="00901244">
        <w:rPr>
          <w:i/>
          <w:color w:val="000000"/>
        </w:rPr>
        <w:t xml:space="preserve">We will have a literacy night in October and a Math Night in November </w:t>
      </w:r>
    </w:p>
    <w:p w:rsidRPr="00901244" w:rsidR="004E6519" w:rsidRDefault="004E6519" w14:paraId="2904625B" w14:textId="77777777">
      <w:pPr>
        <w:rPr>
          <w:color w:val="000000"/>
        </w:rPr>
      </w:pPr>
    </w:p>
    <w:p w:rsidRPr="00901244" w:rsidR="004E6519" w:rsidP="5A4959C2" w:rsidRDefault="00901244" w14:paraId="283DF87A" w14:textId="6C07C34B">
      <w:pPr>
        <w:pStyle w:val="Normal"/>
        <w:rPr>
          <w:color w:val="000000"/>
        </w:rPr>
      </w:pPr>
      <w:r w:rsidRPr="5A4959C2" w:rsidR="0D773EEF">
        <w:rPr>
          <w:color w:val="000000" w:themeColor="text1" w:themeTint="FF" w:themeShade="FF"/>
        </w:rPr>
        <w:t>McKinley Technology Education Campus</w:t>
      </w:r>
      <w:r w:rsidRPr="5A4959C2" w:rsidR="51A76435">
        <w:rPr>
          <w:color w:val="000000" w:themeColor="text1" w:themeTint="FF" w:themeShade="FF"/>
        </w:rPr>
        <w:t xml:space="preserve"> </w:t>
      </w:r>
      <w:r w:rsidRPr="5A4959C2" w:rsidR="003C0D13">
        <w:rPr>
          <w:color w:val="000000" w:themeColor="text1" w:themeTint="FF" w:themeShade="FF"/>
        </w:rPr>
        <w:t xml:space="preserve">will, at the beginning of the school year, notify the family of each student attending that they may request information on the professional qualifications of the student’s teachers and paraprofessionals. The school will also inform parents of their right to know the level of achievement their student </w:t>
      </w:r>
      <w:r w:rsidRPr="5A4959C2" w:rsidR="003C0D13">
        <w:rPr>
          <w:color w:val="000000" w:themeColor="text1" w:themeTint="FF" w:themeShade="FF"/>
        </w:rPr>
        <w:t>attained</w:t>
      </w:r>
      <w:r w:rsidRPr="5A4959C2" w:rsidR="003C0D13">
        <w:rPr>
          <w:color w:val="000000" w:themeColor="text1" w:themeTint="FF" w:themeShade="FF"/>
        </w:rPr>
        <w:t xml:space="preserve"> on </w:t>
      </w:r>
      <w:r w:rsidRPr="5A4959C2" w:rsidR="00E01438">
        <w:rPr>
          <w:color w:val="000000" w:themeColor="text1" w:themeTint="FF" w:themeShade="FF"/>
        </w:rPr>
        <w:t>DC CAPE</w:t>
      </w:r>
      <w:r w:rsidRPr="5A4959C2" w:rsidR="003C0D13">
        <w:rPr>
          <w:color w:val="000000" w:themeColor="text1" w:themeTint="FF" w:themeShade="FF"/>
        </w:rPr>
        <w:t>.</w:t>
      </w:r>
      <w:r w:rsidRPr="5A4959C2" w:rsidR="6D4681A3">
        <w:rPr>
          <w:color w:val="000000" w:themeColor="text1" w:themeTint="FF" w:themeShade="FF"/>
        </w:rPr>
        <w:t xml:space="preserve"> McKinley Technology Education Campus</w:t>
      </w:r>
      <w:r w:rsidRPr="5A4959C2" w:rsidR="001A3604">
        <w:rPr>
          <w:color w:val="000000" w:themeColor="text1" w:themeTint="FF" w:themeShade="FF"/>
        </w:rPr>
        <w:t xml:space="preserve"> </w:t>
      </w:r>
      <w:r w:rsidRPr="5A4959C2" w:rsidR="003C0D13">
        <w:rPr>
          <w:color w:val="000000" w:themeColor="text1" w:themeTint="FF" w:themeShade="FF"/>
        </w:rPr>
        <w:t xml:space="preserve">will provide </w:t>
      </w:r>
      <w:r w:rsidRPr="5A4959C2" w:rsidR="003C0D13">
        <w:rPr>
          <w:color w:val="000000" w:themeColor="text1" w:themeTint="FF" w:themeShade="FF"/>
        </w:rPr>
        <w:t>parents</w:t>
      </w:r>
      <w:r w:rsidRPr="5A4959C2" w:rsidR="003C0D13">
        <w:rPr>
          <w:color w:val="000000" w:themeColor="text1" w:themeTint="FF" w:themeShade="FF"/>
        </w:rPr>
        <w:t xml:space="preserve"> </w:t>
      </w:r>
      <w:r w:rsidRPr="5A4959C2" w:rsidR="003C0D13">
        <w:rPr>
          <w:color w:val="000000" w:themeColor="text1" w:themeTint="FF" w:themeShade="FF"/>
        </w:rPr>
        <w:t>timely</w:t>
      </w:r>
      <w:r w:rsidRPr="5A4959C2" w:rsidR="003C0D13">
        <w:rPr>
          <w:color w:val="000000" w:themeColor="text1" w:themeTint="FF" w:themeShade="FF"/>
        </w:rPr>
        <w:t xml:space="preserve"> notice if their student has been assigned to, or taught for four or more consecutive weeks by, a teacher who does not meet applicable state certification or licensure requirements. </w:t>
      </w:r>
    </w:p>
    <w:p w:rsidR="00E01438" w:rsidRDefault="00E01438" w14:paraId="3E4DB3EA" w14:textId="77777777">
      <w:pPr>
        <w:rPr>
          <w:b/>
          <w:color w:val="000000"/>
        </w:rPr>
      </w:pPr>
    </w:p>
    <w:p w:rsidRPr="00901244" w:rsidR="004E6519" w:rsidRDefault="003C0D13" w14:paraId="6C723BBB" w14:textId="766C92EE">
      <w:pPr>
        <w:rPr>
          <w:rFonts w:ascii="Times New Roman" w:hAnsi="Times New Roman" w:cs="Times New Roman"/>
          <w:sz w:val="24"/>
          <w:szCs w:val="24"/>
        </w:rPr>
      </w:pPr>
      <w:r w:rsidRPr="5A4959C2" w:rsidR="003C0D13">
        <w:rPr>
          <w:b w:val="1"/>
          <w:bCs w:val="1"/>
          <w:color w:val="000000" w:themeColor="text1" w:themeTint="FF" w:themeShade="FF"/>
        </w:rPr>
        <w:t>Capacity Building for Educators and Families </w:t>
      </w:r>
    </w:p>
    <w:p w:rsidRPr="00901244" w:rsidR="004E6519" w:rsidP="5A4959C2" w:rsidRDefault="00901244" w14:paraId="756A65D9" w14:textId="7FEE0F48">
      <w:pPr>
        <w:pStyle w:val="Normal"/>
        <w:rPr>
          <w:color w:val="000000"/>
        </w:rPr>
      </w:pPr>
      <w:r w:rsidRPr="5A4959C2" w:rsidR="3ED5A179">
        <w:rPr>
          <w:color w:val="000000" w:themeColor="text1" w:themeTint="FF" w:themeShade="FF"/>
        </w:rPr>
        <w:t>McKinley Technology Education Campus</w:t>
      </w:r>
      <w:r w:rsidRPr="5A4959C2" w:rsidR="00901244">
        <w:rPr>
          <w:color w:val="000000" w:themeColor="text1" w:themeTint="FF" w:themeShade="FF"/>
        </w:rPr>
        <w:t xml:space="preserve"> </w:t>
      </w:r>
      <w:r w:rsidRPr="5A4959C2" w:rsidR="154D8E42">
        <w:rPr>
          <w:color w:val="000000" w:themeColor="text1" w:themeTint="FF" w:themeShade="FF"/>
        </w:rPr>
        <w:t>a</w:t>
      </w:r>
      <w:r w:rsidRPr="5A4959C2" w:rsidR="003C0D13">
        <w:rPr>
          <w:color w:val="000000" w:themeColor="text1" w:themeTint="FF" w:themeShade="FF"/>
        </w:rPr>
        <w:t xml:space="preserve">grees to do the following to build the capacity parents, teachers, school </w:t>
      </w:r>
      <w:r w:rsidRPr="5A4959C2" w:rsidR="003C0D13">
        <w:rPr>
          <w:color w:val="000000" w:themeColor="text1" w:themeTint="FF" w:themeShade="FF"/>
        </w:rPr>
        <w:t>leaders</w:t>
      </w:r>
      <w:r w:rsidRPr="5A4959C2" w:rsidR="003C0D13">
        <w:rPr>
          <w:color w:val="000000" w:themeColor="text1" w:themeTint="FF" w:themeShade="FF"/>
        </w:rPr>
        <w:t xml:space="preserve"> and other staff at the school: </w:t>
      </w:r>
    </w:p>
    <w:p w:rsidRPr="00901244" w:rsidR="004E6519" w:rsidRDefault="004E6519" w14:paraId="0DD22BD9" w14:textId="77777777">
      <w:pPr>
        <w:rPr>
          <w:rFonts w:ascii="Times New Roman" w:hAnsi="Times New Roman" w:cs="Times New Roman"/>
          <w:sz w:val="24"/>
          <w:szCs w:val="24"/>
        </w:rPr>
      </w:pPr>
    </w:p>
    <w:p w:rsidRPr="00901244" w:rsidR="004E6519" w:rsidRDefault="003C0D13" w14:paraId="52E8DA9B" w14:textId="77777777">
      <w:pPr>
        <w:rPr>
          <w:i/>
          <w:color w:val="000000"/>
        </w:rPr>
      </w:pPr>
      <w:r w:rsidRPr="00901244">
        <w:rPr>
          <w:color w:val="000000"/>
        </w:rPr>
        <w:t>Educate teachers, specialized instructional support personnel, and other staff, with the assistance of parents, in the value and utility of contributions of parents and family members, and in how to reach out to, communicate with, and work with parents and family members as equal partners, implement and coordinate parent programs, and build ties between parents and family members and the school</w:t>
      </w:r>
      <w:r w:rsidRPr="00901244">
        <w:rPr>
          <w:i/>
          <w:color w:val="000000"/>
          <w:sz w:val="20"/>
          <w:szCs w:val="20"/>
        </w:rPr>
        <w:t xml:space="preserve">. </w:t>
      </w:r>
    </w:p>
    <w:p w:rsidRPr="00901244" w:rsidR="00901244" w:rsidRDefault="00901244" w14:paraId="4A173DAE" w14:textId="77777777">
      <w:pPr>
        <w:rPr>
          <w:i/>
          <w:color w:val="000000"/>
        </w:rPr>
      </w:pPr>
    </w:p>
    <w:p w:rsidRPr="00901244" w:rsidR="004E6519" w:rsidRDefault="003C0D13" w14:paraId="6B1C45C1" w14:textId="77777777">
      <w:pPr>
        <w:rPr>
          <w:i/>
          <w:color w:val="000000"/>
        </w:rPr>
      </w:pPr>
      <w:r w:rsidRPr="00901244">
        <w:rPr>
          <w:color w:val="000000"/>
        </w:rPr>
        <w:t xml:space="preserve">To the extent feasible and appropriate, coordinate, and integrate parent involvement programs and activities with other federal, state, and local programs including public preschool programs and conduct other activities that encourage and support parents and family members in more fully participating in the education of their children. </w:t>
      </w:r>
    </w:p>
    <w:p w:rsidRPr="00901244" w:rsidR="00901244" w:rsidP="00901244" w:rsidRDefault="00901244" w14:paraId="36ACF094" w14:textId="3199A242">
      <w:pPr>
        <w:pStyle w:val="ListParagraph"/>
        <w:numPr>
          <w:ilvl w:val="0"/>
          <w:numId w:val="7"/>
        </w:numPr>
        <w:rPr>
          <w:rFonts w:ascii="Times New Roman" w:hAnsi="Times New Roman" w:cs="Times New Roman"/>
          <w:sz w:val="24"/>
          <w:szCs w:val="24"/>
        </w:rPr>
      </w:pPr>
      <w:r w:rsidRPr="00901244">
        <w:rPr>
          <w:rFonts w:ascii="Times New Roman" w:hAnsi="Times New Roman" w:cs="Times New Roman"/>
          <w:sz w:val="24"/>
          <w:szCs w:val="24"/>
        </w:rPr>
        <w:t>Please review our website</w:t>
      </w:r>
      <w:r w:rsidR="00E01438">
        <w:rPr>
          <w:rFonts w:ascii="Times New Roman" w:hAnsi="Times New Roman" w:cs="Times New Roman"/>
          <w:sz w:val="24"/>
          <w:szCs w:val="24"/>
        </w:rPr>
        <w:t xml:space="preserve">, parent square, </w:t>
      </w:r>
      <w:r w:rsidRPr="00901244">
        <w:rPr>
          <w:rFonts w:ascii="Times New Roman" w:hAnsi="Times New Roman" w:cs="Times New Roman"/>
          <w:sz w:val="24"/>
          <w:szCs w:val="24"/>
        </w:rPr>
        <w:t xml:space="preserve">and school calendar for monthly ways to become involved. </w:t>
      </w:r>
    </w:p>
    <w:p w:rsidRPr="00901244" w:rsidR="004E6519" w:rsidRDefault="004E6519" w14:paraId="23963429" w14:textId="77777777">
      <w:pPr>
        <w:rPr>
          <w:rFonts w:ascii="Times New Roman" w:hAnsi="Times New Roman" w:cs="Times New Roman"/>
          <w:sz w:val="24"/>
          <w:szCs w:val="24"/>
        </w:rPr>
      </w:pPr>
    </w:p>
    <w:p w:rsidRPr="00901244" w:rsidR="004E6519" w:rsidRDefault="003C0D13" w14:paraId="545BCCEE" w14:textId="77777777">
      <w:pPr>
        <w:rPr>
          <w:rFonts w:ascii="Times New Roman" w:hAnsi="Times New Roman" w:cs="Times New Roman"/>
          <w:sz w:val="24"/>
          <w:szCs w:val="24"/>
        </w:rPr>
      </w:pPr>
      <w:r w:rsidRPr="5A4959C2" w:rsidR="003C0D13">
        <w:rPr>
          <w:b w:val="1"/>
          <w:bCs w:val="1"/>
          <w:color w:val="000000" w:themeColor="text1" w:themeTint="FF" w:themeShade="FF"/>
        </w:rPr>
        <w:t>Development of School-Parent Compact </w:t>
      </w:r>
    </w:p>
    <w:p w:rsidRPr="00901244" w:rsidR="004E6519" w:rsidP="5A4959C2" w:rsidRDefault="00901244" w14:paraId="60D19D9A" w14:textId="79AACC83">
      <w:pPr>
        <w:pStyle w:val="Normal"/>
        <w:rPr>
          <w:rFonts w:ascii="Times New Roman" w:hAnsi="Times New Roman" w:cs="Times New Roman"/>
          <w:sz w:val="24"/>
          <w:szCs w:val="24"/>
        </w:rPr>
      </w:pPr>
      <w:r w:rsidRPr="5A4959C2" w:rsidR="3B9839D1">
        <w:rPr>
          <w:color w:val="000000" w:themeColor="text1" w:themeTint="FF" w:themeShade="FF"/>
        </w:rPr>
        <w:t>McKinley Technology Education Campus</w:t>
      </w:r>
      <w:r w:rsidRPr="5A4959C2" w:rsidR="001A3604">
        <w:rPr>
          <w:color w:val="000000" w:themeColor="text1" w:themeTint="FF" w:themeShade="FF"/>
        </w:rPr>
        <w:t xml:space="preserve"> </w:t>
      </w:r>
      <w:r w:rsidRPr="5A4959C2" w:rsidR="003C0D13">
        <w:rPr>
          <w:color w:val="000000" w:themeColor="text1" w:themeTint="FF" w:themeShade="FF"/>
        </w:rPr>
        <w:t xml:space="preserve">will jointly develop a School-Parent Compact with parents and family members. The compact outlines how parents, the entire school staff, and students will share in the responsibility for improved student academic achievement and </w:t>
      </w:r>
      <w:r w:rsidRPr="5A4959C2" w:rsidR="003C0D13">
        <w:rPr>
          <w:color w:val="000000" w:themeColor="text1" w:themeTint="FF" w:themeShade="FF"/>
        </w:rPr>
        <w:t>the means by which</w:t>
      </w:r>
      <w:r w:rsidRPr="5A4959C2" w:rsidR="003C0D13">
        <w:rPr>
          <w:color w:val="000000" w:themeColor="text1" w:themeTint="FF" w:themeShade="FF"/>
        </w:rPr>
        <w:t xml:space="preserve"> the school and the parents will build and develop partnerships to help children achieve the state’s </w:t>
      </w:r>
      <w:r w:rsidRPr="5A4959C2" w:rsidR="003C0D13">
        <w:rPr>
          <w:color w:val="000000" w:themeColor="text1" w:themeTint="FF" w:themeShade="FF"/>
        </w:rPr>
        <w:t>high standards</w:t>
      </w:r>
      <w:r w:rsidRPr="5A4959C2" w:rsidR="003C0D13">
        <w:rPr>
          <w:color w:val="000000" w:themeColor="text1" w:themeTint="FF" w:themeShade="FF"/>
        </w:rPr>
        <w:t>. The compact shall:</w:t>
      </w:r>
    </w:p>
    <w:p w:rsidRPr="00901244" w:rsidR="004E6519" w:rsidRDefault="003C0D13" w14:paraId="6498004C" w14:textId="77777777">
      <w:pPr>
        <w:numPr>
          <w:ilvl w:val="0"/>
          <w:numId w:val="3"/>
        </w:numPr>
        <w:rPr>
          <w:color w:val="000000"/>
        </w:rPr>
      </w:pPr>
      <w:r w:rsidRPr="00901244">
        <w:rPr>
          <w:color w:val="000000"/>
        </w:rPr>
        <w:t>describe the school’s responsibility to provide high-quality curriculum and instruction in a supportive and effective learning environment that enables the children served under this part to meet the challenging state academic standards, and the ways in which each parent will be responsible for supporting their children’s learning; volunteering in their child’s classroom; and participating, as appropriate, in decisions relating to the education of their children</w:t>
      </w:r>
      <w:r w:rsidRPr="00901244">
        <w:rPr>
          <w:i/>
          <w:color w:val="000000"/>
          <w:sz w:val="20"/>
          <w:szCs w:val="20"/>
        </w:rPr>
        <w:t>;</w:t>
      </w:r>
    </w:p>
    <w:p w:rsidRPr="00901244" w:rsidR="004E6519" w:rsidRDefault="003C0D13" w14:paraId="36505E45" w14:textId="77777777">
      <w:pPr>
        <w:numPr>
          <w:ilvl w:val="0"/>
          <w:numId w:val="3"/>
        </w:numPr>
        <w:rPr>
          <w:color w:val="000000"/>
        </w:rPr>
      </w:pPr>
      <w:r w:rsidRPr="00901244">
        <w:rPr>
          <w:color w:val="000000"/>
        </w:rPr>
        <w:t>address the importance of communication between teachers and parents on an ongoing basis through, at a minimum:</w:t>
      </w:r>
    </w:p>
    <w:p w:rsidRPr="00901244" w:rsidR="004E6519" w:rsidRDefault="003C0D13" w14:paraId="443D3DCE" w14:textId="77777777">
      <w:pPr>
        <w:numPr>
          <w:ilvl w:val="1"/>
          <w:numId w:val="3"/>
        </w:numPr>
        <w:rPr>
          <w:color w:val="000000"/>
        </w:rPr>
      </w:pPr>
      <w:r w:rsidRPr="00901244">
        <w:rPr>
          <w:color w:val="000000"/>
        </w:rPr>
        <w:t xml:space="preserve">parent-teacher conferences in elementary schools, at least annually, during which the compact shall be discussed as the compact relates to supporting the individual child’s </w:t>
      </w:r>
      <w:proofErr w:type="gramStart"/>
      <w:r w:rsidRPr="00901244">
        <w:rPr>
          <w:color w:val="000000"/>
        </w:rPr>
        <w:t>achievement;</w:t>
      </w:r>
      <w:proofErr w:type="gramEnd"/>
    </w:p>
    <w:p w:rsidRPr="00901244" w:rsidR="004E6519" w:rsidRDefault="003C0D13" w14:paraId="7C78DF46" w14:textId="77777777">
      <w:pPr>
        <w:numPr>
          <w:ilvl w:val="1"/>
          <w:numId w:val="3"/>
        </w:numPr>
        <w:rPr>
          <w:color w:val="000000"/>
        </w:rPr>
      </w:pPr>
      <w:r w:rsidRPr="00901244">
        <w:rPr>
          <w:color w:val="000000"/>
        </w:rPr>
        <w:t xml:space="preserve">frequent reports to parents on their children’s </w:t>
      </w:r>
      <w:proofErr w:type="gramStart"/>
      <w:r w:rsidRPr="00901244">
        <w:rPr>
          <w:color w:val="000000"/>
        </w:rPr>
        <w:t>progress;</w:t>
      </w:r>
      <w:proofErr w:type="gramEnd"/>
    </w:p>
    <w:p w:rsidRPr="00901244" w:rsidR="004E6519" w:rsidRDefault="003C0D13" w14:paraId="441A7FA8" w14:textId="77777777">
      <w:pPr>
        <w:numPr>
          <w:ilvl w:val="1"/>
          <w:numId w:val="3"/>
        </w:numPr>
        <w:rPr>
          <w:color w:val="000000"/>
        </w:rPr>
      </w:pPr>
      <w:r w:rsidRPr="00901244">
        <w:rPr>
          <w:color w:val="000000"/>
        </w:rPr>
        <w:t xml:space="preserve">reasonable access to staff, opportunities to volunteer and participate in their child’s class, and observation of classroom </w:t>
      </w:r>
      <w:proofErr w:type="gramStart"/>
      <w:r w:rsidRPr="00901244">
        <w:rPr>
          <w:color w:val="000000"/>
        </w:rPr>
        <w:t>activities;</w:t>
      </w:r>
      <w:proofErr w:type="gramEnd"/>
      <w:r w:rsidRPr="00901244">
        <w:rPr>
          <w:color w:val="000000"/>
        </w:rPr>
        <w:t> </w:t>
      </w:r>
    </w:p>
    <w:p w:rsidRPr="00901244" w:rsidR="004E6519" w:rsidRDefault="003C0D13" w14:paraId="47A03A34" w14:textId="77777777">
      <w:pPr>
        <w:numPr>
          <w:ilvl w:val="1"/>
          <w:numId w:val="3"/>
        </w:numPr>
        <w:rPr>
          <w:rFonts w:ascii="Arial" w:hAnsi="Arial" w:eastAsia="Arial" w:cs="Arial"/>
          <w:color w:val="000000"/>
        </w:rPr>
      </w:pPr>
      <w:r w:rsidRPr="00901244">
        <w:rPr>
          <w:color w:val="000000"/>
        </w:rPr>
        <w:t>ensuring regular, two-way, meaningful communication between family members and school staff, and, to the extent practicable, in a language that family members can understand</w:t>
      </w:r>
      <w:r w:rsidRPr="00901244">
        <w:rPr>
          <w:i/>
          <w:color w:val="000000"/>
        </w:rPr>
        <w:t>.</w:t>
      </w:r>
    </w:p>
    <w:p w:rsidRPr="00901244" w:rsidR="004E6519" w:rsidRDefault="003C0D13" w14:paraId="68E5C57D" w14:textId="77777777">
      <w:pPr>
        <w:rPr>
          <w:rFonts w:ascii="Times New Roman" w:hAnsi="Times New Roman" w:cs="Times New Roman"/>
          <w:sz w:val="24"/>
          <w:szCs w:val="24"/>
        </w:rPr>
      </w:pPr>
      <w:r w:rsidRPr="00901244">
        <w:rPr>
          <w:i/>
          <w:color w:val="000000"/>
        </w:rPr>
        <w:t xml:space="preserve">(Note: DCPS has developed a template for the </w:t>
      </w:r>
      <w:proofErr w:type="gramStart"/>
      <w:r w:rsidRPr="00901244">
        <w:rPr>
          <w:i/>
          <w:color w:val="000000"/>
        </w:rPr>
        <w:t>School</w:t>
      </w:r>
      <w:proofErr w:type="gramEnd"/>
      <w:r w:rsidRPr="00901244">
        <w:rPr>
          <w:i/>
          <w:color w:val="000000"/>
        </w:rPr>
        <w:t>-Parent Compact that addresses these requirements here.)</w:t>
      </w:r>
    </w:p>
    <w:p w:rsidRPr="00901244" w:rsidR="004E6519" w:rsidRDefault="004E6519" w14:paraId="51D63C21" w14:textId="77777777">
      <w:pPr>
        <w:rPr>
          <w:b/>
          <w:color w:val="000000"/>
        </w:rPr>
      </w:pPr>
    </w:p>
    <w:p w:rsidRPr="00901244" w:rsidR="004E6519" w:rsidRDefault="003C0D13" w14:paraId="22CD9129" w14:textId="77777777">
      <w:pPr>
        <w:rPr>
          <w:rFonts w:ascii="Times New Roman" w:hAnsi="Times New Roman" w:cs="Times New Roman"/>
          <w:sz w:val="24"/>
          <w:szCs w:val="24"/>
        </w:rPr>
      </w:pPr>
      <w:r w:rsidRPr="5A4959C2" w:rsidR="003C0D13">
        <w:rPr>
          <w:b w:val="1"/>
          <w:bCs w:val="1"/>
          <w:color w:val="000000" w:themeColor="text1" w:themeTint="FF" w:themeShade="FF"/>
        </w:rPr>
        <w:t>Adoption</w:t>
      </w:r>
    </w:p>
    <w:p w:rsidRPr="00901244" w:rsidR="004E6519" w:rsidP="5A4959C2" w:rsidRDefault="00901244" w14:paraId="43469D33" w14:textId="2CC34211">
      <w:pPr>
        <w:pStyle w:val="Normal"/>
        <w:rPr>
          <w:rFonts w:ascii="Times New Roman" w:hAnsi="Times New Roman" w:cs="Times New Roman"/>
          <w:sz w:val="24"/>
          <w:szCs w:val="24"/>
        </w:rPr>
      </w:pPr>
      <w:r w:rsidRPr="54763941" w:rsidR="592CBBEA">
        <w:rPr>
          <w:color w:val="000000" w:themeColor="text1" w:themeTint="FF" w:themeShade="FF"/>
        </w:rPr>
        <w:t>McKinley Technology Education Campus</w:t>
      </w:r>
      <w:r w:rsidRPr="54763941" w:rsidR="1CC8A65A">
        <w:rPr>
          <w:color w:val="000000" w:themeColor="text1" w:themeTint="FF" w:themeShade="FF"/>
        </w:rPr>
        <w:t xml:space="preserve"> Title</w:t>
      </w:r>
      <w:r w:rsidRPr="54763941" w:rsidR="1CC8A65A">
        <w:rPr>
          <w:color w:val="000000" w:themeColor="text1" w:themeTint="FF" w:themeShade="FF"/>
        </w:rPr>
        <w:t xml:space="preserve"> I Parent and Family Engagement Policy for SY2</w:t>
      </w:r>
      <w:r w:rsidRPr="54763941" w:rsidR="378847AB">
        <w:rPr>
          <w:color w:val="000000" w:themeColor="text1" w:themeTint="FF" w:themeShade="FF"/>
        </w:rPr>
        <w:t>6</w:t>
      </w:r>
      <w:r w:rsidRPr="54763941" w:rsidR="4A95C9B8">
        <w:rPr>
          <w:color w:val="000000" w:themeColor="text1" w:themeTint="FF" w:themeShade="FF"/>
        </w:rPr>
        <w:t>-2</w:t>
      </w:r>
      <w:r w:rsidRPr="54763941" w:rsidR="2DF97DBA">
        <w:rPr>
          <w:color w:val="000000" w:themeColor="text1" w:themeTint="FF" w:themeShade="FF"/>
        </w:rPr>
        <w:t>7</w:t>
      </w:r>
      <w:r w:rsidRPr="54763941" w:rsidR="1CC8A65A">
        <w:rPr>
          <w:color w:val="000000" w:themeColor="text1" w:themeTint="FF" w:themeShade="FF"/>
        </w:rPr>
        <w:t xml:space="preserve"> was developed in consultation with parents and families, as </w:t>
      </w:r>
      <w:r w:rsidRPr="54763941" w:rsidR="1CC8A65A">
        <w:rPr>
          <w:color w:val="000000" w:themeColor="text1" w:themeTint="FF" w:themeShade="FF"/>
        </w:rPr>
        <w:t>evidenced</w:t>
      </w:r>
      <w:r w:rsidRPr="54763941" w:rsidR="1CC8A65A">
        <w:rPr>
          <w:color w:val="000000" w:themeColor="text1" w:themeTint="FF" w:themeShade="FF"/>
        </w:rPr>
        <w:t xml:space="preserve"> by </w:t>
      </w:r>
      <w:r w:rsidRPr="54763941" w:rsidR="220D6E33">
        <w:rPr>
          <w:i w:val="1"/>
          <w:iCs w:val="1"/>
          <w:color w:val="000000" w:themeColor="text1" w:themeTint="FF" w:themeShade="FF"/>
        </w:rPr>
        <w:t>our CSP assessment meeting held in the Spring of 202</w:t>
      </w:r>
      <w:r w:rsidRPr="54763941" w:rsidR="1ECE8959">
        <w:rPr>
          <w:i w:val="1"/>
          <w:iCs w:val="1"/>
          <w:color w:val="000000" w:themeColor="text1" w:themeTint="FF" w:themeShade="FF"/>
        </w:rPr>
        <w:t>6</w:t>
      </w:r>
      <w:r w:rsidRPr="54763941" w:rsidR="220D6E33">
        <w:rPr>
          <w:i w:val="1"/>
          <w:iCs w:val="1"/>
          <w:color w:val="000000" w:themeColor="text1" w:themeTint="FF" w:themeShade="FF"/>
        </w:rPr>
        <w:t xml:space="preserve">. </w:t>
      </w:r>
    </w:p>
    <w:p w:rsidRPr="00901244" w:rsidR="004E6519" w:rsidRDefault="004E6519" w14:paraId="07097610" w14:textId="77777777">
      <w:pPr>
        <w:rPr>
          <w:color w:val="000000"/>
        </w:rPr>
      </w:pPr>
    </w:p>
    <w:sectPr w:rsidRPr="00901244" w:rsidR="004E6519">
      <w:headerReference w:type="default" r:id="rId12"/>
      <w:footerReference w:type="default" r:id="rId13"/>
      <w:headerReference w:type="first" r:id="rId14"/>
      <w:footerReference w:type="first" r:id="rId15"/>
      <w:pgSz w:w="12240" w:h="15840" w:orient="portrait"/>
      <w:pgMar w:top="1296" w:right="1296" w:bottom="1296" w:left="1296" w:header="1080" w:footer="432"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01438" w:rsidRDefault="00E01438" w14:paraId="45DA3CBF" w14:textId="77777777">
      <w:r>
        <w:separator/>
      </w:r>
    </w:p>
  </w:endnote>
  <w:endnote w:type="continuationSeparator" w:id="0">
    <w:p w:rsidR="00E01438" w:rsidRDefault="00E01438" w14:paraId="5B1ADB3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6519" w:rsidRDefault="004E6519" w14:paraId="693B41D2" w14:textId="77777777">
    <w:pPr>
      <w:pBdr>
        <w:top w:val="single" w:color="A4AEB5" w:sz="4" w:space="0"/>
        <w:left w:val="nil"/>
        <w:bottom w:val="nil"/>
        <w:right w:val="nil"/>
        <w:between w:val="nil"/>
      </w:pBdr>
      <w:ind w:right="-86"/>
      <w:jc w:val="both"/>
      <w:rPr>
        <w:rFonts w:ascii="Arial" w:hAnsi="Arial" w:eastAsia="Arial" w:cs="Arial"/>
        <w:color w:val="005283"/>
        <w:sz w:val="16"/>
        <w:szCs w:val="16"/>
      </w:rPr>
    </w:pPr>
  </w:p>
  <w:p w:rsidR="004E6519" w:rsidP="002B24D7" w:rsidRDefault="003C0D13" w14:paraId="2158FD84" w14:textId="77777777">
    <w:pPr>
      <w:pBdr>
        <w:top w:val="nil"/>
        <w:left w:val="nil"/>
        <w:bottom w:val="nil"/>
        <w:right w:val="nil"/>
        <w:between w:val="nil"/>
      </w:pBdr>
      <w:ind w:right="-86"/>
      <w:jc w:val="right"/>
      <w:rPr>
        <w:rFonts w:ascii="Arial" w:hAnsi="Arial" w:eastAsia="Arial" w:cs="Arial"/>
        <w:color w:val="005283"/>
        <w:sz w:val="18"/>
        <w:szCs w:val="18"/>
      </w:rPr>
    </w:pPr>
    <w:r>
      <w:rPr>
        <w:rFonts w:ascii="Arial" w:hAnsi="Arial" w:eastAsia="Arial" w:cs="Arial"/>
        <w:color w:val="005283"/>
        <w:sz w:val="16"/>
        <w:szCs w:val="16"/>
      </w:rPr>
      <w:tab/>
    </w:r>
    <w:r>
      <w:rPr>
        <w:rFonts w:ascii="Arial" w:hAnsi="Arial" w:eastAsia="Arial" w:cs="Arial"/>
        <w:color w:val="005283"/>
        <w:sz w:val="16"/>
        <w:szCs w:val="16"/>
      </w:rPr>
      <w:tab/>
    </w:r>
    <w:r>
      <w:rPr>
        <w:rFonts w:ascii="Arial" w:hAnsi="Arial" w:eastAsia="Arial" w:cs="Arial"/>
        <w:color w:val="005283"/>
        <w:sz w:val="16"/>
        <w:szCs w:val="16"/>
      </w:rPr>
      <w:tab/>
    </w:r>
    <w:r>
      <w:rPr>
        <w:rFonts w:ascii="Arial" w:hAnsi="Arial" w:eastAsia="Arial" w:cs="Arial"/>
        <w:color w:val="005283"/>
        <w:sz w:val="16"/>
        <w:szCs w:val="16"/>
      </w:rPr>
      <w:t xml:space="preserve">                             </w:t>
    </w:r>
    <w:r>
      <w:rPr>
        <w:rFonts w:ascii="Arial" w:hAnsi="Arial" w:eastAsia="Arial" w:cs="Arial"/>
        <w:color w:val="005283"/>
        <w:sz w:val="16"/>
        <w:szCs w:val="16"/>
      </w:rPr>
      <w:tab/>
    </w:r>
    <w:r>
      <w:rPr>
        <w:rFonts w:ascii="Arial" w:hAnsi="Arial" w:eastAsia="Arial" w:cs="Arial"/>
        <w:color w:val="005283"/>
        <w:sz w:val="16"/>
        <w:szCs w:val="16"/>
      </w:rPr>
      <w:t xml:space="preserve"> Page </w:t>
    </w:r>
    <w:r>
      <w:rPr>
        <w:rFonts w:ascii="Arial" w:hAnsi="Arial" w:eastAsia="Arial" w:cs="Arial"/>
        <w:color w:val="005283"/>
        <w:sz w:val="16"/>
        <w:szCs w:val="16"/>
      </w:rPr>
      <w:fldChar w:fldCharType="begin"/>
    </w:r>
    <w:r>
      <w:rPr>
        <w:rFonts w:ascii="Arial" w:hAnsi="Arial" w:eastAsia="Arial" w:cs="Arial"/>
        <w:color w:val="005283"/>
        <w:sz w:val="16"/>
        <w:szCs w:val="16"/>
      </w:rPr>
      <w:instrText>PAGE</w:instrText>
    </w:r>
    <w:r>
      <w:rPr>
        <w:rFonts w:ascii="Arial" w:hAnsi="Arial" w:eastAsia="Arial" w:cs="Arial"/>
        <w:color w:val="005283"/>
        <w:sz w:val="16"/>
        <w:szCs w:val="16"/>
      </w:rPr>
      <w:fldChar w:fldCharType="separate"/>
    </w:r>
    <w:r>
      <w:rPr>
        <w:rFonts w:ascii="Arial" w:hAnsi="Arial" w:eastAsia="Arial" w:cs="Arial"/>
        <w:noProof/>
        <w:color w:val="005283"/>
        <w:sz w:val="16"/>
        <w:szCs w:val="16"/>
      </w:rPr>
      <w:t>2</w:t>
    </w:r>
    <w:r>
      <w:rPr>
        <w:rFonts w:ascii="Arial" w:hAnsi="Arial" w:eastAsia="Arial" w:cs="Arial"/>
        <w:color w:val="005283"/>
        <w:sz w:val="16"/>
        <w:szCs w:val="16"/>
      </w:rPr>
      <w:fldChar w:fldCharType="end"/>
    </w:r>
    <w:r>
      <w:rPr>
        <w:rFonts w:ascii="Arial" w:hAnsi="Arial" w:eastAsia="Arial" w:cs="Arial"/>
        <w:color w:val="005283"/>
        <w:sz w:val="16"/>
        <w:szCs w:val="16"/>
      </w:rPr>
      <w:t xml:space="preserve"> of </w:t>
    </w:r>
    <w:r>
      <w:rPr>
        <w:rFonts w:ascii="Arial" w:hAnsi="Arial" w:eastAsia="Arial" w:cs="Arial"/>
        <w:color w:val="005283"/>
        <w:sz w:val="16"/>
        <w:szCs w:val="16"/>
      </w:rPr>
      <w:fldChar w:fldCharType="begin"/>
    </w:r>
    <w:r>
      <w:rPr>
        <w:rFonts w:ascii="Arial" w:hAnsi="Arial" w:eastAsia="Arial" w:cs="Arial"/>
        <w:color w:val="005283"/>
        <w:sz w:val="16"/>
        <w:szCs w:val="16"/>
      </w:rPr>
      <w:instrText>NUMPAGES</w:instrText>
    </w:r>
    <w:r>
      <w:rPr>
        <w:rFonts w:ascii="Arial" w:hAnsi="Arial" w:eastAsia="Arial" w:cs="Arial"/>
        <w:color w:val="005283"/>
        <w:sz w:val="16"/>
        <w:szCs w:val="16"/>
      </w:rPr>
      <w:fldChar w:fldCharType="separate"/>
    </w:r>
    <w:r>
      <w:rPr>
        <w:rFonts w:ascii="Arial" w:hAnsi="Arial" w:eastAsia="Arial" w:cs="Arial"/>
        <w:noProof/>
        <w:color w:val="005283"/>
        <w:sz w:val="16"/>
        <w:szCs w:val="16"/>
      </w:rPr>
      <w:t>2</w:t>
    </w:r>
    <w:r>
      <w:rPr>
        <w:rFonts w:ascii="Arial" w:hAnsi="Arial" w:eastAsia="Arial" w:cs="Arial"/>
        <w:color w:val="005283"/>
        <w:sz w:val="16"/>
        <w:szCs w:val="16"/>
      </w:rPr>
      <w:fldChar w:fldCharType="end"/>
    </w:r>
    <w:r>
      <w:rPr>
        <w:rFonts w:ascii="Arial" w:hAnsi="Arial" w:eastAsia="Arial" w:cs="Arial"/>
        <w:color w:val="005283"/>
        <w:sz w:val="16"/>
        <w:szCs w:val="16"/>
      </w:rPr>
      <w:br/>
    </w:r>
  </w:p>
  <w:p w:rsidR="004E6519" w:rsidRDefault="004E6519" w14:paraId="6E027DD4"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6519" w:rsidRDefault="004E6519" w14:paraId="30B70A5B" w14:textId="77777777">
    <w:pPr>
      <w:pBdr>
        <w:top w:val="single" w:color="A4AEB5" w:sz="4" w:space="0"/>
        <w:left w:val="nil"/>
        <w:bottom w:val="nil"/>
        <w:right w:val="nil"/>
        <w:between w:val="nil"/>
      </w:pBdr>
      <w:ind w:right="-86"/>
      <w:jc w:val="both"/>
      <w:rPr>
        <w:rFonts w:ascii="Arial" w:hAnsi="Arial" w:eastAsia="Arial" w:cs="Arial"/>
        <w:color w:val="005283"/>
        <w:sz w:val="16"/>
        <w:szCs w:val="16"/>
      </w:rPr>
    </w:pPr>
  </w:p>
  <w:p w:rsidR="004E6519" w:rsidP="54763941" w:rsidRDefault="00901244" w14:paraId="79150A37" w14:textId="0653ABCE">
    <w:pPr>
      <w:pStyle w:val="Normal"/>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59" w:lineRule="auto"/>
      <w:ind w:left="0" w:right="-86"/>
      <w:jc w:val="center"/>
      <w:rPr>
        <w:rFonts w:ascii="Arial" w:hAnsi="Arial" w:eastAsia="Arial" w:cs="Arial"/>
        <w:color w:val="005283"/>
        <w:sz w:val="18"/>
        <w:szCs w:val="18"/>
      </w:rPr>
    </w:pPr>
    <w:r w:rsidRPr="54763941" w:rsidR="54763941">
      <w:rPr>
        <w:rFonts w:ascii="Arial" w:hAnsi="Arial" w:eastAsia="Arial" w:cs="Arial"/>
        <w:color w:val="005283"/>
        <w:sz w:val="16"/>
        <w:szCs w:val="16"/>
      </w:rPr>
      <w:t>151 T</w:t>
    </w:r>
    <w:r w:rsidRPr="54763941" w:rsidR="220D6E33">
      <w:rPr>
        <w:rFonts w:ascii="Arial" w:hAnsi="Arial" w:eastAsia="Arial" w:cs="Arial"/>
        <w:color w:val="005283"/>
        <w:sz w:val="16"/>
        <w:szCs w:val="16"/>
      </w:rPr>
      <w:t xml:space="preserve"> Street</w:t>
    </w:r>
    <w:r w:rsidRPr="54763941" w:rsidR="1CC8A65A">
      <w:rPr>
        <w:rFonts w:ascii="Arial" w:hAnsi="Arial" w:eastAsia="Arial" w:cs="Arial"/>
        <w:color w:val="005283"/>
        <w:sz w:val="16"/>
        <w:szCs w:val="16"/>
      </w:rPr>
      <w:t xml:space="preserve"> </w:t>
    </w:r>
    <w:r w:rsidRPr="54763941" w:rsidR="1CC8A65A">
      <w:rPr>
        <w:rFonts w:ascii="Arial" w:hAnsi="Arial" w:eastAsia="Arial" w:cs="Arial"/>
        <w:color w:val="A4AEB5"/>
        <w:sz w:val="16"/>
        <w:szCs w:val="16"/>
      </w:rPr>
      <w:t>|</w:t>
    </w:r>
    <w:r w:rsidRPr="54763941" w:rsidR="1CC8A65A">
      <w:rPr>
        <w:rFonts w:ascii="Arial" w:hAnsi="Arial" w:eastAsia="Arial" w:cs="Arial"/>
        <w:color w:val="005283"/>
        <w:sz w:val="16"/>
        <w:szCs w:val="16"/>
      </w:rPr>
      <w:t xml:space="preserve"> Washington, DC </w:t>
    </w:r>
    <w:r w:rsidRPr="54763941" w:rsidR="220D6E33">
      <w:rPr>
        <w:rFonts w:ascii="Arial" w:hAnsi="Arial" w:eastAsia="Arial" w:cs="Arial"/>
        <w:i w:val="1"/>
        <w:iCs w:val="1"/>
        <w:color w:val="005283"/>
        <w:sz w:val="16"/>
        <w:szCs w:val="16"/>
      </w:rPr>
      <w:t>200</w:t>
    </w:r>
    <w:r w:rsidRPr="54763941" w:rsidR="54763941">
      <w:rPr>
        <w:rFonts w:ascii="Arial" w:hAnsi="Arial" w:eastAsia="Arial" w:cs="Arial"/>
        <w:i w:val="1"/>
        <w:iCs w:val="1"/>
        <w:color w:val="005283"/>
        <w:sz w:val="16"/>
        <w:szCs w:val="16"/>
      </w:rPr>
      <w:t>0</w:t>
    </w:r>
    <w:r w:rsidRPr="54763941" w:rsidR="220D6E33">
      <w:rPr>
        <w:rFonts w:ascii="Arial" w:hAnsi="Arial" w:eastAsia="Arial" w:cs="Arial"/>
        <w:i w:val="1"/>
        <w:iCs w:val="1"/>
        <w:color w:val="005283"/>
        <w:sz w:val="16"/>
        <w:szCs w:val="16"/>
      </w:rPr>
      <w:t>2</w:t>
    </w:r>
    <w:r w:rsidRPr="54763941" w:rsidR="1CC8A65A">
      <w:rPr>
        <w:rFonts w:ascii="Arial" w:hAnsi="Arial" w:eastAsia="Arial" w:cs="Arial"/>
        <w:color w:val="005283"/>
        <w:sz w:val="16"/>
        <w:szCs w:val="16"/>
      </w:rPr>
      <w:t xml:space="preserve"> </w:t>
    </w:r>
    <w:r w:rsidRPr="54763941" w:rsidR="1CC8A65A">
      <w:rPr>
        <w:rFonts w:ascii="Arial" w:hAnsi="Arial" w:eastAsia="Arial" w:cs="Arial"/>
        <w:color w:val="A4AEB5"/>
        <w:sz w:val="16"/>
        <w:szCs w:val="16"/>
      </w:rPr>
      <w:t>|</w:t>
    </w:r>
    <w:r w:rsidRPr="54763941" w:rsidR="1CC8A65A">
      <w:rPr>
        <w:rFonts w:ascii="Arial" w:hAnsi="Arial" w:eastAsia="Arial" w:cs="Arial"/>
        <w:color w:val="005283"/>
        <w:sz w:val="16"/>
        <w:szCs w:val="16"/>
      </w:rPr>
      <w:t xml:space="preserve"> T 202.</w:t>
    </w:r>
    <w:r w:rsidRPr="54763941" w:rsidR="54763941">
      <w:rPr>
        <w:rFonts w:ascii="Arial" w:hAnsi="Arial" w:eastAsia="Arial" w:cs="Arial"/>
        <w:color w:val="005283"/>
        <w:sz w:val="16"/>
        <w:szCs w:val="16"/>
      </w:rPr>
      <w:t>281</w:t>
    </w:r>
    <w:r w:rsidRPr="54763941" w:rsidR="220D6E33">
      <w:rPr>
        <w:rFonts w:ascii="Arial" w:hAnsi="Arial" w:eastAsia="Arial" w:cs="Arial"/>
        <w:color w:val="005283"/>
        <w:sz w:val="16"/>
        <w:szCs w:val="16"/>
      </w:rPr>
      <w:t>-3</w:t>
    </w:r>
    <w:r w:rsidRPr="54763941" w:rsidR="54763941">
      <w:rPr>
        <w:rFonts w:ascii="Arial" w:hAnsi="Arial" w:eastAsia="Arial" w:cs="Arial"/>
        <w:color w:val="005283"/>
        <w:sz w:val="16"/>
        <w:szCs w:val="16"/>
      </w:rPr>
      <w:t>9</w:t>
    </w:r>
    <w:r w:rsidRPr="54763941" w:rsidR="220D6E33">
      <w:rPr>
        <w:rFonts w:ascii="Arial" w:hAnsi="Arial" w:eastAsia="Arial" w:cs="Arial"/>
        <w:color w:val="005283"/>
        <w:sz w:val="16"/>
        <w:szCs w:val="16"/>
      </w:rPr>
      <w:t>50</w:t>
    </w:r>
    <w:r w:rsidRPr="54763941" w:rsidR="1CC8A65A">
      <w:rPr>
        <w:rFonts w:ascii="Arial" w:hAnsi="Arial" w:eastAsia="Arial" w:cs="Arial"/>
        <w:color w:val="A4AEB5"/>
        <w:sz w:val="16"/>
        <w:szCs w:val="16"/>
      </w:rPr>
      <w:t xml:space="preserve"> |</w:t>
    </w:r>
    <w:r w:rsidRPr="54763941" w:rsidR="1CC8A65A">
      <w:rPr>
        <w:rFonts w:ascii="Arial" w:hAnsi="Arial" w:eastAsia="Arial" w:cs="Arial"/>
        <w:color w:val="005283"/>
        <w:sz w:val="16"/>
        <w:szCs w:val="16"/>
      </w:rPr>
      <w:t xml:space="preserve"> </w:t>
    </w:r>
    <w:r w:rsidRPr="54763941" w:rsidR="220D6E33">
      <w:rPr>
        <w:rFonts w:ascii="Arial" w:hAnsi="Arial" w:eastAsia="Arial" w:cs="Arial"/>
        <w:color w:val="005283"/>
        <w:sz w:val="16"/>
        <w:szCs w:val="16"/>
      </w:rPr>
      <w:t>https://www.</w:t>
    </w:r>
    <w:r w:rsidRPr="54763941" w:rsidR="54763941">
      <w:rPr>
        <w:rFonts w:ascii="Arial" w:hAnsi="Arial" w:eastAsia="Arial" w:cs="Arial"/>
        <w:color w:val="005283"/>
        <w:sz w:val="16"/>
        <w:szCs w:val="16"/>
      </w:rPr>
      <w:t>mckinleytech</w:t>
    </w:r>
    <w:r w:rsidRPr="54763941" w:rsidR="220D6E33">
      <w:rPr>
        <w:rFonts w:ascii="Arial" w:hAnsi="Arial" w:eastAsia="Arial" w:cs="Arial"/>
        <w:color w:val="005283"/>
        <w:sz w:val="16"/>
        <w:szCs w:val="16"/>
      </w:rPr>
      <w:t>.org/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01438" w:rsidRDefault="00E01438" w14:paraId="38D8AEF0" w14:textId="77777777">
      <w:r>
        <w:separator/>
      </w:r>
    </w:p>
  </w:footnote>
  <w:footnote w:type="continuationSeparator" w:id="0">
    <w:p w:rsidR="00E01438" w:rsidRDefault="00E01438" w14:paraId="24304E34"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4E6519" w:rsidRDefault="003C0D13" w14:paraId="7D84B9F8" w14:textId="77777777">
    <w:pPr>
      <w:rPr>
        <w:sz w:val="28"/>
        <w:szCs w:val="28"/>
      </w:rPr>
    </w:pPr>
    <w:r>
      <w:rPr>
        <w:noProof/>
      </w:rPr>
      <mc:AlternateContent>
        <mc:Choice Requires="wps">
          <w:drawing>
            <wp:anchor distT="0" distB="0" distL="114300" distR="114300" simplePos="0" relativeHeight="251658240" behindDoc="0" locked="0" layoutInCell="1" hidden="0" allowOverlap="1" wp14:anchorId="65060E20" wp14:editId="3458E0A1">
              <wp:simplePos x="0" y="0"/>
              <wp:positionH relativeFrom="column">
                <wp:posOffset>1</wp:posOffset>
              </wp:positionH>
              <wp:positionV relativeFrom="paragraph">
                <wp:posOffset>-228599</wp:posOffset>
              </wp:positionV>
              <wp:extent cx="5953125" cy="294803"/>
              <wp:effectExtent l="0" t="0" r="0" b="0"/>
              <wp:wrapSquare wrapText="bothSides" distT="0" distB="0" distL="114300" distR="114300"/>
              <wp:docPr id="4" name="Rectangle 4"/>
              <wp:cNvGraphicFramePr/>
              <a:graphic xmlns:a="http://schemas.openxmlformats.org/drawingml/2006/main">
                <a:graphicData uri="http://schemas.microsoft.com/office/word/2010/wordprocessingShape">
                  <wps:wsp>
                    <wps:cNvSpPr/>
                    <wps:spPr>
                      <a:xfrm rot="10800000" flipH="1">
                        <a:off x="2374200" y="3642840"/>
                        <a:ext cx="5943600" cy="274320"/>
                      </a:xfrm>
                      <a:prstGeom prst="rect">
                        <a:avLst/>
                      </a:prstGeom>
                      <a:solidFill>
                        <a:srgbClr val="005283"/>
                      </a:solidFill>
                      <a:ln>
                        <a:noFill/>
                      </a:ln>
                    </wps:spPr>
                    <wps:txbx>
                      <w:txbxContent>
                        <w:p w:rsidR="004E6519" w:rsidRDefault="004E6519" w14:paraId="653087C4" w14:textId="77777777">
                          <w:pPr>
                            <w:textDirection w:val="btLr"/>
                          </w:pPr>
                        </w:p>
                      </w:txbxContent>
                    </wps:txbx>
                    <wps:bodyPr spcFirstLastPara="1" wrap="square" lIns="45700" tIns="45700" rIns="45700" bIns="45700" anchor="t" anchorCtr="0">
                      <a:noAutofit/>
                    </wps:bodyPr>
                  </wps:wsp>
                </a:graphicData>
              </a:graphic>
            </wp:anchor>
          </w:drawing>
        </mc:Choice>
        <mc:Fallback>
          <w:pict w14:anchorId="691F8CBF">
            <v:rect id="Rectangle 4" style="position:absolute;margin-left:0;margin-top:-18pt;width:468.75pt;height:23.2pt;rotation:180;flip:x;z-index:251658240;visibility:visible;mso-wrap-style:square;mso-wrap-distance-left:9pt;mso-wrap-distance-top:0;mso-wrap-distance-right:9pt;mso-wrap-distance-bottom:0;mso-position-horizontal:absolute;mso-position-horizontal-relative:text;mso-position-vertical:absolute;mso-position-vertical-relative:text;v-text-anchor:top" o:spid="_x0000_s1026" fillcolor="#005283" stroked="f" w14:anchorId="65060E2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">
              <v:textbox inset="1.2694mm,1.2694mm,1.2694mm,1.2694mm">
                <w:txbxContent>
                  <w:p w:rsidR="004E6519" w:rsidRDefault="004E6519" w14:paraId="672A6659" w14:textId="77777777">
                    <w:pPr>
                      <w:textDirection w:val="btLr"/>
                    </w:pPr>
                  </w:p>
                </w:txbxContent>
              </v:textbox>
              <w10:wrap type="square"/>
            </v:rect>
          </w:pict>
        </mc:Fallback>
      </mc:AlternateContent>
    </w:r>
  </w:p>
  <w:p w:rsidR="004E6519" w:rsidRDefault="004E6519" w14:paraId="67DF5DA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E6519" w:rsidRDefault="003C0D13" w14:paraId="152AD641" w14:textId="77777777">
    <w:pPr>
      <w:spacing w:before="200"/>
    </w:pPr>
    <w:r>
      <w:rPr>
        <w:b/>
        <w:noProof/>
      </w:rPr>
      <w:drawing>
        <wp:inline distT="0" distB="0" distL="0" distR="0" wp14:anchorId="50AE55C2" wp14:editId="4B1CC213">
          <wp:extent cx="2514600" cy="438150"/>
          <wp:effectExtent l="0" t="0" r="0" b="0"/>
          <wp:docPr id="6" name="image1.png" descr="DCPS_logo_medium"/>
          <wp:cNvGraphicFramePr/>
          <a:graphic xmlns:a="http://schemas.openxmlformats.org/drawingml/2006/main">
            <a:graphicData uri="http://schemas.openxmlformats.org/drawingml/2006/picture">
              <pic:pic xmlns:pic="http://schemas.openxmlformats.org/drawingml/2006/picture">
                <pic:nvPicPr>
                  <pic:cNvPr id="0" name="image1.png" descr="DCPS_logo_medium"/>
                  <pic:cNvPicPr preferRelativeResize="0"/>
                </pic:nvPicPr>
                <pic:blipFill>
                  <a:blip r:embed="rId1"/>
                  <a:srcRect/>
                  <a:stretch>
                    <a:fillRect/>
                  </a:stretch>
                </pic:blipFill>
                <pic:spPr>
                  <a:xfrm>
                    <a:off x="0" y="0"/>
                    <a:ext cx="2514600" cy="438150"/>
                  </a:xfrm>
                  <a:prstGeom prst="rect">
                    <a:avLst/>
                  </a:prstGeom>
                  <a:ln/>
                </pic:spPr>
              </pic:pic>
            </a:graphicData>
          </a:graphic>
        </wp:inline>
      </w:drawing>
    </w:r>
    <w:r>
      <w:rPr>
        <w:noProof/>
      </w:rPr>
      <mc:AlternateContent>
        <mc:Choice Requires="wps">
          <w:drawing>
            <wp:anchor distT="0" distB="0" distL="114300" distR="114300" simplePos="0" relativeHeight="251659264" behindDoc="0" locked="0" layoutInCell="1" hidden="0" allowOverlap="1" wp14:anchorId="294E4180" wp14:editId="3A3382DF">
              <wp:simplePos x="0" y="0"/>
              <wp:positionH relativeFrom="column">
                <wp:posOffset>2438400</wp:posOffset>
              </wp:positionH>
              <wp:positionV relativeFrom="paragraph">
                <wp:posOffset>3073400</wp:posOffset>
              </wp:positionV>
              <wp:extent cx="923925" cy="923925"/>
              <wp:effectExtent l="0" t="0" r="0" b="0"/>
              <wp:wrapNone/>
              <wp:docPr id="5" name="Rectangle 5"/>
              <wp:cNvGraphicFramePr/>
              <a:graphic xmlns:a="http://schemas.openxmlformats.org/drawingml/2006/main">
                <a:graphicData uri="http://schemas.microsoft.com/office/word/2010/wordprocessingShape">
                  <wps:wsp>
                    <wps:cNvSpPr/>
                    <wps:spPr>
                      <a:xfrm>
                        <a:off x="4888800" y="3322800"/>
                        <a:ext cx="914400" cy="914400"/>
                      </a:xfrm>
                      <a:prstGeom prst="rect">
                        <a:avLst/>
                      </a:prstGeom>
                      <a:noFill/>
                      <a:ln>
                        <a:noFill/>
                      </a:ln>
                    </wps:spPr>
                    <wps:txbx>
                      <w:txbxContent>
                        <w:p w:rsidR="004E6519" w:rsidRDefault="003C0D13" w14:paraId="3FF05107" w14:textId="77777777">
                          <w:pPr>
                            <w:textDirection w:val="btLr"/>
                          </w:pPr>
                          <w:r>
                            <w:rPr>
                              <w:rFonts w:eastAsia="Calibri"/>
                              <w:color w:val="000000"/>
                            </w:rPr>
                            <w:t xml:space="preserve"> </w:t>
                          </w:r>
                        </w:p>
                      </w:txbxContent>
                    </wps:txbx>
                    <wps:bodyPr spcFirstLastPara="1" wrap="square" lIns="91425" tIns="91425" rIns="91425" bIns="91425" anchor="t" anchorCtr="0">
                      <a:noAutofit/>
                    </wps:bodyPr>
                  </wps:wsp>
                </a:graphicData>
              </a:graphic>
            </wp:anchor>
          </w:drawing>
        </mc:Choice>
        <mc:Fallback>
          <w:pict w14:anchorId="108D730B">
            <v:rect id="Rectangle 5" style="position:absolute;margin-left:192pt;margin-top:242pt;width:72.75pt;height:72.75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7" filled="f" stroked="f" w14:anchorId="294E418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">
              <v:textbox inset="2.53958mm,2.53958mm,2.53958mm,2.53958mm">
                <w:txbxContent>
                  <w:p w:rsidR="004E6519" w:rsidRDefault="003C0D13" w14:paraId="29D6B04F" w14:textId="77777777">
                    <w:pPr>
                      <w:textDirection w:val="btLr"/>
                    </w:pPr>
                    <w:r>
                      <w:rPr>
                        <w:rFonts w:eastAsia="Calibri"/>
                        <w:color w:val="000000"/>
                      </w:rPr>
                      <w:t xml:space="preserve"> </w:t>
                    </w:r>
                  </w:p>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D8747F"/>
    <w:multiLevelType w:val="multilevel"/>
    <w:tmpl w:val="1E1EB6B8"/>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1" w15:restartNumberingAfterBreak="0">
    <w:nsid w:val="23F63FCB"/>
    <w:multiLevelType w:val="hybridMultilevel"/>
    <w:tmpl w:val="24EE141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289923E3"/>
    <w:multiLevelType w:val="multilevel"/>
    <w:tmpl w:val="E5CEA81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3" w15:restartNumberingAfterBreak="0">
    <w:nsid w:val="32D42430"/>
    <w:multiLevelType w:val="multilevel"/>
    <w:tmpl w:val="059A5B5C"/>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4" w15:restartNumberingAfterBreak="0">
    <w:nsid w:val="36E76A54"/>
    <w:multiLevelType w:val="hybridMultilevel"/>
    <w:tmpl w:val="C582B286"/>
    <w:lvl w:ilvl="0" w:tplc="B3B26234">
      <w:start w:val="1700"/>
      <w:numFmt w:val="bullet"/>
      <w:lvlText w:val="-"/>
      <w:lvlJc w:val="left"/>
      <w:pPr>
        <w:ind w:left="720" w:hanging="360"/>
      </w:pPr>
      <w:rPr>
        <w:rFonts w:hint="default" w:ascii="Calibri" w:hAnsi="Calibri" w:eastAsia="Times New Roman" w:cs="Calibri"/>
        <w: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73D32D6"/>
    <w:multiLevelType w:val="multilevel"/>
    <w:tmpl w:val="F5820A10"/>
    <w:lvl w:ilvl="0">
      <w:start w:val="1"/>
      <w:numFmt w:val="bullet"/>
      <w:pStyle w:val="BulletPoints2Lines"/>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abstractNum w:abstractNumId="6" w15:restartNumberingAfterBreak="0">
    <w:nsid w:val="623132CB"/>
    <w:multiLevelType w:val="multilevel"/>
    <w:tmpl w:val="A20C382A"/>
    <w:lvl w:ilvl="0">
      <w:start w:val="1"/>
      <w:numFmt w:val="bullet"/>
      <w:lvlText w:val="●"/>
      <w:lvlJc w:val="left"/>
      <w:pPr>
        <w:ind w:left="720" w:hanging="360"/>
      </w:pPr>
      <w:rPr>
        <w:rFonts w:ascii="Noto Sans Symbols" w:hAnsi="Noto Sans Symbols" w:eastAsia="Noto Sans Symbols" w:cs="Noto Sans Symbols"/>
        <w:sz w:val="20"/>
        <w:szCs w:val="20"/>
      </w:rPr>
    </w:lvl>
    <w:lvl w:ilvl="1">
      <w:start w:val="1"/>
      <w:numFmt w:val="bullet"/>
      <w:lvlText w:val="o"/>
      <w:lvlJc w:val="left"/>
      <w:pPr>
        <w:ind w:left="1440" w:hanging="360"/>
      </w:pPr>
      <w:rPr>
        <w:rFonts w:ascii="Courier New" w:hAnsi="Courier New" w:eastAsia="Courier New" w:cs="Courier New"/>
        <w:sz w:val="20"/>
        <w:szCs w:val="20"/>
      </w:rPr>
    </w:lvl>
    <w:lvl w:ilvl="2">
      <w:start w:val="1"/>
      <w:numFmt w:val="bullet"/>
      <w:lvlText w:val="▪"/>
      <w:lvlJc w:val="left"/>
      <w:pPr>
        <w:ind w:left="2160" w:hanging="360"/>
      </w:pPr>
      <w:rPr>
        <w:rFonts w:ascii="Noto Sans Symbols" w:hAnsi="Noto Sans Symbols" w:eastAsia="Noto Sans Symbols" w:cs="Noto Sans Symbols"/>
        <w:sz w:val="20"/>
        <w:szCs w:val="20"/>
      </w:rPr>
    </w:lvl>
    <w:lvl w:ilvl="3">
      <w:start w:val="1"/>
      <w:numFmt w:val="bullet"/>
      <w:lvlText w:val="▪"/>
      <w:lvlJc w:val="left"/>
      <w:pPr>
        <w:ind w:left="2880" w:hanging="360"/>
      </w:pPr>
      <w:rPr>
        <w:rFonts w:ascii="Noto Sans Symbols" w:hAnsi="Noto Sans Symbols" w:eastAsia="Noto Sans Symbols" w:cs="Noto Sans Symbols"/>
        <w:sz w:val="20"/>
        <w:szCs w:val="20"/>
      </w:rPr>
    </w:lvl>
    <w:lvl w:ilvl="4">
      <w:start w:val="1"/>
      <w:numFmt w:val="bullet"/>
      <w:lvlText w:val="▪"/>
      <w:lvlJc w:val="left"/>
      <w:pPr>
        <w:ind w:left="3600" w:hanging="360"/>
      </w:pPr>
      <w:rPr>
        <w:rFonts w:ascii="Noto Sans Symbols" w:hAnsi="Noto Sans Symbols" w:eastAsia="Noto Sans Symbols" w:cs="Noto Sans Symbols"/>
        <w:sz w:val="20"/>
        <w:szCs w:val="20"/>
      </w:rPr>
    </w:lvl>
    <w:lvl w:ilvl="5">
      <w:start w:val="1"/>
      <w:numFmt w:val="bullet"/>
      <w:lvlText w:val="▪"/>
      <w:lvlJc w:val="left"/>
      <w:pPr>
        <w:ind w:left="4320" w:hanging="360"/>
      </w:pPr>
      <w:rPr>
        <w:rFonts w:ascii="Noto Sans Symbols" w:hAnsi="Noto Sans Symbols" w:eastAsia="Noto Sans Symbols" w:cs="Noto Sans Symbols"/>
        <w:sz w:val="20"/>
        <w:szCs w:val="20"/>
      </w:rPr>
    </w:lvl>
    <w:lvl w:ilvl="6">
      <w:start w:val="1"/>
      <w:numFmt w:val="bullet"/>
      <w:lvlText w:val="▪"/>
      <w:lvlJc w:val="left"/>
      <w:pPr>
        <w:ind w:left="5040" w:hanging="360"/>
      </w:pPr>
      <w:rPr>
        <w:rFonts w:ascii="Noto Sans Symbols" w:hAnsi="Noto Sans Symbols" w:eastAsia="Noto Sans Symbols" w:cs="Noto Sans Symbols"/>
        <w:sz w:val="20"/>
        <w:szCs w:val="20"/>
      </w:rPr>
    </w:lvl>
    <w:lvl w:ilvl="7">
      <w:start w:val="1"/>
      <w:numFmt w:val="bullet"/>
      <w:lvlText w:val="▪"/>
      <w:lvlJc w:val="left"/>
      <w:pPr>
        <w:ind w:left="5760" w:hanging="360"/>
      </w:pPr>
      <w:rPr>
        <w:rFonts w:ascii="Noto Sans Symbols" w:hAnsi="Noto Sans Symbols" w:eastAsia="Noto Sans Symbols" w:cs="Noto Sans Symbols"/>
        <w:sz w:val="20"/>
        <w:szCs w:val="20"/>
      </w:rPr>
    </w:lvl>
    <w:lvl w:ilvl="8">
      <w:start w:val="1"/>
      <w:numFmt w:val="bullet"/>
      <w:lvlText w:val="▪"/>
      <w:lvlJc w:val="left"/>
      <w:pPr>
        <w:ind w:left="6480" w:hanging="360"/>
      </w:pPr>
      <w:rPr>
        <w:rFonts w:ascii="Noto Sans Symbols" w:hAnsi="Noto Sans Symbols" w:eastAsia="Noto Sans Symbols" w:cs="Noto Sans Symbols"/>
        <w:sz w:val="20"/>
        <w:szCs w:val="20"/>
      </w:rPr>
    </w:lvl>
  </w:abstractNum>
  <w:num w:numId="1" w16cid:durableId="1071849642">
    <w:abstractNumId w:val="5"/>
  </w:num>
  <w:num w:numId="2" w16cid:durableId="636182004">
    <w:abstractNumId w:val="2"/>
  </w:num>
  <w:num w:numId="3" w16cid:durableId="2013794682">
    <w:abstractNumId w:val="6"/>
  </w:num>
  <w:num w:numId="4" w16cid:durableId="550769857">
    <w:abstractNumId w:val="0"/>
  </w:num>
  <w:num w:numId="5" w16cid:durableId="1441951110">
    <w:abstractNumId w:val="3"/>
  </w:num>
  <w:num w:numId="6" w16cid:durableId="1342271199">
    <w:abstractNumId w:val="1"/>
  </w:num>
  <w:num w:numId="7" w16cid:durableId="1541162517">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40"/>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1438"/>
    <w:rsid w:val="001078A9"/>
    <w:rsid w:val="0015204B"/>
    <w:rsid w:val="00177C0D"/>
    <w:rsid w:val="001A3604"/>
    <w:rsid w:val="001C63B8"/>
    <w:rsid w:val="001E3784"/>
    <w:rsid w:val="001F3FDE"/>
    <w:rsid w:val="00285488"/>
    <w:rsid w:val="002B24D7"/>
    <w:rsid w:val="003C0D13"/>
    <w:rsid w:val="003D4845"/>
    <w:rsid w:val="00415382"/>
    <w:rsid w:val="004D1017"/>
    <w:rsid w:val="004E6519"/>
    <w:rsid w:val="006224B9"/>
    <w:rsid w:val="00737E92"/>
    <w:rsid w:val="007C2435"/>
    <w:rsid w:val="00831822"/>
    <w:rsid w:val="00837DE6"/>
    <w:rsid w:val="00846AB3"/>
    <w:rsid w:val="00901244"/>
    <w:rsid w:val="00A70872"/>
    <w:rsid w:val="00B47F04"/>
    <w:rsid w:val="00C074FB"/>
    <w:rsid w:val="00CC26A3"/>
    <w:rsid w:val="00D65113"/>
    <w:rsid w:val="00DB0C31"/>
    <w:rsid w:val="00E01438"/>
    <w:rsid w:val="01C86126"/>
    <w:rsid w:val="02C47B1F"/>
    <w:rsid w:val="04A97191"/>
    <w:rsid w:val="05B4C570"/>
    <w:rsid w:val="05D141E3"/>
    <w:rsid w:val="07E0AE2E"/>
    <w:rsid w:val="07F93CE9"/>
    <w:rsid w:val="083ED63A"/>
    <w:rsid w:val="0B206F5C"/>
    <w:rsid w:val="0C10509A"/>
    <w:rsid w:val="0C8FC208"/>
    <w:rsid w:val="0D37EAA3"/>
    <w:rsid w:val="0D773EEF"/>
    <w:rsid w:val="112DB985"/>
    <w:rsid w:val="126D60D8"/>
    <w:rsid w:val="1495A3EA"/>
    <w:rsid w:val="1520B662"/>
    <w:rsid w:val="154D8E42"/>
    <w:rsid w:val="15D8612D"/>
    <w:rsid w:val="1A842DC4"/>
    <w:rsid w:val="1B9A3037"/>
    <w:rsid w:val="1C90EAC8"/>
    <w:rsid w:val="1CC8A65A"/>
    <w:rsid w:val="1D1399FE"/>
    <w:rsid w:val="1ECE8959"/>
    <w:rsid w:val="204607D7"/>
    <w:rsid w:val="220D6E33"/>
    <w:rsid w:val="2293B934"/>
    <w:rsid w:val="24E83936"/>
    <w:rsid w:val="25133CF5"/>
    <w:rsid w:val="25E91226"/>
    <w:rsid w:val="28928B94"/>
    <w:rsid w:val="29BC0314"/>
    <w:rsid w:val="2C1B910E"/>
    <w:rsid w:val="2D2E99B7"/>
    <w:rsid w:val="2DF97DBA"/>
    <w:rsid w:val="2E0EA4D6"/>
    <w:rsid w:val="2E406661"/>
    <w:rsid w:val="2F26F58E"/>
    <w:rsid w:val="30E44EF7"/>
    <w:rsid w:val="32D45529"/>
    <w:rsid w:val="3398526E"/>
    <w:rsid w:val="33D20F6F"/>
    <w:rsid w:val="34068604"/>
    <w:rsid w:val="3551EDDB"/>
    <w:rsid w:val="36B4D7C7"/>
    <w:rsid w:val="378847AB"/>
    <w:rsid w:val="3A94CBCA"/>
    <w:rsid w:val="3B35244F"/>
    <w:rsid w:val="3B9839D1"/>
    <w:rsid w:val="3C0FE1D1"/>
    <w:rsid w:val="3E06D43C"/>
    <w:rsid w:val="3ED5A179"/>
    <w:rsid w:val="431A4548"/>
    <w:rsid w:val="4486E34E"/>
    <w:rsid w:val="454D2579"/>
    <w:rsid w:val="4576EAFD"/>
    <w:rsid w:val="45C7DE07"/>
    <w:rsid w:val="46A5EAE7"/>
    <w:rsid w:val="47321FD5"/>
    <w:rsid w:val="47E1BDF8"/>
    <w:rsid w:val="4812E43C"/>
    <w:rsid w:val="4A48DE86"/>
    <w:rsid w:val="4A95C9B8"/>
    <w:rsid w:val="4D33087D"/>
    <w:rsid w:val="4D9690AE"/>
    <w:rsid w:val="4DBC5B6D"/>
    <w:rsid w:val="4E126CEA"/>
    <w:rsid w:val="50133F5A"/>
    <w:rsid w:val="502ECC23"/>
    <w:rsid w:val="50383A94"/>
    <w:rsid w:val="507D3AA4"/>
    <w:rsid w:val="5085D833"/>
    <w:rsid w:val="5128922C"/>
    <w:rsid w:val="51A76435"/>
    <w:rsid w:val="54763941"/>
    <w:rsid w:val="56554BF7"/>
    <w:rsid w:val="592CBBEA"/>
    <w:rsid w:val="59660A96"/>
    <w:rsid w:val="5A4959C2"/>
    <w:rsid w:val="5A52AAEE"/>
    <w:rsid w:val="5E3F3C6B"/>
    <w:rsid w:val="5ECE3209"/>
    <w:rsid w:val="62EB64EF"/>
    <w:rsid w:val="63032D9C"/>
    <w:rsid w:val="638765EE"/>
    <w:rsid w:val="64122E8A"/>
    <w:rsid w:val="6902F3D2"/>
    <w:rsid w:val="6A5A3B20"/>
    <w:rsid w:val="6A898F82"/>
    <w:rsid w:val="6B5294AA"/>
    <w:rsid w:val="6C66AE02"/>
    <w:rsid w:val="6D4681A3"/>
    <w:rsid w:val="6D8A0CAE"/>
    <w:rsid w:val="71C47A93"/>
    <w:rsid w:val="723E4FE4"/>
    <w:rsid w:val="75735A7E"/>
    <w:rsid w:val="75962A0E"/>
    <w:rsid w:val="759D61D3"/>
    <w:rsid w:val="75C9AD71"/>
    <w:rsid w:val="7636EC5D"/>
    <w:rsid w:val="77D90EC7"/>
    <w:rsid w:val="7809B16A"/>
    <w:rsid w:val="7AFD0630"/>
    <w:rsid w:val="7B26EB12"/>
    <w:rsid w:val="7BF2E792"/>
    <w:rsid w:val="7C0FE3D7"/>
    <w:rsid w:val="7C79F40B"/>
    <w:rsid w:val="7D1A3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7E96B"/>
  <w15:docId w15:val="{74D66CEC-7E7B-8B48-AD8D-A25CA11B1E7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C6878"/>
    <w:rPr>
      <w:rFonts w:eastAsia="Times New Roman"/>
    </w:rPr>
  </w:style>
  <w:style w:type="paragraph" w:styleId="Heading1">
    <w:name w:val="heading 1"/>
    <w:basedOn w:val="Normal"/>
    <w:next w:val="TOC2"/>
    <w:link w:val="Heading1Char"/>
    <w:uiPriority w:val="9"/>
    <w:qFormat/>
    <w:rsid w:val="005268D3"/>
    <w:pPr>
      <w:keepNext/>
      <w:pageBreakBefore/>
      <w:spacing w:before="5500"/>
      <w:outlineLvl w:val="0"/>
    </w:pPr>
    <w:rPr>
      <w:bCs/>
      <w:color w:val="005283"/>
      <w:spacing w:val="-10"/>
      <w:sz w:val="64"/>
      <w:szCs w:val="32"/>
    </w:rPr>
  </w:style>
  <w:style w:type="paragraph" w:styleId="Heading2">
    <w:name w:val="heading 2"/>
    <w:basedOn w:val="Normal"/>
    <w:next w:val="TOC3"/>
    <w:link w:val="Heading2Char"/>
    <w:uiPriority w:val="9"/>
    <w:unhideWhenUsed/>
    <w:qFormat/>
    <w:rsid w:val="00A46492"/>
    <w:pPr>
      <w:keepNext/>
      <w:pageBreakBefore/>
      <w:pBdr>
        <w:bottom w:val="single" w:color="A4AEB5" w:sz="4" w:space="1"/>
      </w:pBdr>
      <w:spacing w:after="300"/>
      <w:outlineLvl w:val="1"/>
    </w:pPr>
    <w:rPr>
      <w:bCs/>
      <w:iCs/>
      <w:color w:val="A4AEB5"/>
      <w:sz w:val="40"/>
      <w:szCs w:val="28"/>
    </w:rPr>
  </w:style>
  <w:style w:type="paragraph" w:styleId="Heading3">
    <w:name w:val="heading 3"/>
    <w:basedOn w:val="Normal"/>
    <w:next w:val="Normal"/>
    <w:link w:val="Heading3Char"/>
    <w:uiPriority w:val="9"/>
    <w:unhideWhenUsed/>
    <w:qFormat/>
    <w:rsid w:val="00A46492"/>
    <w:pPr>
      <w:keepNext/>
      <w:spacing w:before="60" w:after="60"/>
      <w:outlineLvl w:val="2"/>
    </w:pPr>
    <w:rPr>
      <w:bCs/>
      <w:color w:val="005283"/>
      <w:sz w:val="28"/>
      <w:szCs w:val="26"/>
    </w:rPr>
  </w:style>
  <w:style w:type="paragraph" w:styleId="Heading4">
    <w:name w:val="heading 4"/>
    <w:basedOn w:val="Normal"/>
    <w:next w:val="Normal"/>
    <w:link w:val="Heading4Char"/>
    <w:uiPriority w:val="9"/>
    <w:semiHidden/>
    <w:unhideWhenUsed/>
    <w:qFormat/>
    <w:rsid w:val="00A46492"/>
    <w:pPr>
      <w:keepNext/>
      <w:outlineLvl w:val="3"/>
    </w:pPr>
    <w:rPr>
      <w:b/>
      <w:bCs/>
      <w:szCs w:val="28"/>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TOC2">
    <w:name w:val="toc 2"/>
    <w:basedOn w:val="Normal"/>
    <w:next w:val="Normal"/>
    <w:autoRedefine/>
    <w:uiPriority w:val="39"/>
    <w:semiHidden/>
    <w:rsid w:val="00766FB4"/>
    <w:pPr>
      <w:tabs>
        <w:tab w:val="right" w:leader="dot" w:pos="9360"/>
      </w:tabs>
      <w:spacing w:before="100" w:line="288" w:lineRule="auto"/>
    </w:pPr>
    <w:rPr>
      <w:b/>
    </w:rPr>
  </w:style>
  <w:style w:type="character" w:styleId="Heading1Char" w:customStyle="1">
    <w:name w:val="Heading 1 Char"/>
    <w:link w:val="Heading1"/>
    <w:uiPriority w:val="9"/>
    <w:rsid w:val="005268D3"/>
    <w:rPr>
      <w:rFonts w:ascii="Calibri" w:hAnsi="Calibri" w:eastAsia="Times New Roman"/>
      <w:bCs/>
      <w:color w:val="005283"/>
      <w:spacing w:val="-10"/>
      <w:sz w:val="64"/>
      <w:szCs w:val="32"/>
    </w:rPr>
  </w:style>
  <w:style w:type="paragraph" w:styleId="TOC3">
    <w:name w:val="toc 3"/>
    <w:basedOn w:val="Normal"/>
    <w:next w:val="Normal"/>
    <w:autoRedefine/>
    <w:semiHidden/>
    <w:rsid w:val="0011579B"/>
    <w:pPr>
      <w:tabs>
        <w:tab w:val="right" w:leader="dot" w:pos="9360"/>
      </w:tabs>
      <w:spacing w:line="288" w:lineRule="auto"/>
    </w:pPr>
    <w:rPr>
      <w:noProof/>
    </w:rPr>
  </w:style>
  <w:style w:type="character" w:styleId="Heading2Char" w:customStyle="1">
    <w:name w:val="Heading 2 Char"/>
    <w:link w:val="Heading2"/>
    <w:uiPriority w:val="9"/>
    <w:rsid w:val="00A46492"/>
    <w:rPr>
      <w:rFonts w:ascii="Calibri" w:hAnsi="Calibri" w:eastAsia="Times New Roman"/>
      <w:bCs/>
      <w:iCs/>
      <w:color w:val="A4AEB5"/>
      <w:sz w:val="40"/>
      <w:szCs w:val="28"/>
    </w:rPr>
  </w:style>
  <w:style w:type="character" w:styleId="Heading3Char" w:customStyle="1">
    <w:name w:val="Heading 3 Char"/>
    <w:link w:val="Heading3"/>
    <w:uiPriority w:val="9"/>
    <w:rsid w:val="00A46492"/>
    <w:rPr>
      <w:rFonts w:ascii="Calibri" w:hAnsi="Calibri" w:eastAsia="Times New Roman"/>
      <w:bCs/>
      <w:color w:val="005283"/>
      <w:sz w:val="28"/>
      <w:szCs w:val="26"/>
    </w:rPr>
  </w:style>
  <w:style w:type="character" w:styleId="Heading4Char" w:customStyle="1">
    <w:name w:val="Heading 4 Char"/>
    <w:link w:val="Heading4"/>
    <w:rsid w:val="00A46492"/>
    <w:rPr>
      <w:rFonts w:ascii="Calibri" w:hAnsi="Calibri" w:eastAsia="Times New Roman"/>
      <w:b/>
      <w:bCs/>
      <w:sz w:val="22"/>
      <w:szCs w:val="28"/>
    </w:rPr>
  </w:style>
  <w:style w:type="paragraph" w:styleId="TOC1">
    <w:name w:val="toc 1"/>
    <w:basedOn w:val="Normal"/>
    <w:next w:val="Normal"/>
    <w:autoRedefine/>
    <w:uiPriority w:val="39"/>
    <w:semiHidden/>
    <w:rsid w:val="00057190"/>
    <w:pPr>
      <w:tabs>
        <w:tab w:val="right" w:leader="dot" w:pos="9360"/>
      </w:tabs>
      <w:spacing w:before="200" w:line="288" w:lineRule="auto"/>
    </w:pPr>
    <w:rPr>
      <w:color w:val="005283"/>
      <w:sz w:val="28"/>
    </w:rPr>
  </w:style>
  <w:style w:type="paragraph" w:styleId="BulletPoints2Lines" w:customStyle="1">
    <w:name w:val="Bullet Points 2+ Lines"/>
    <w:basedOn w:val="Normal"/>
    <w:link w:val="BulletPoints2LinesChar"/>
    <w:rsid w:val="00CB5878"/>
    <w:pPr>
      <w:keepLines/>
      <w:numPr>
        <w:numId w:val="1"/>
      </w:numPr>
      <w:spacing w:before="100" w:after="60"/>
    </w:pPr>
  </w:style>
  <w:style w:type="paragraph" w:styleId="HeaderDocumentTitle" w:customStyle="1">
    <w:name w:val="Header – Document Title"/>
    <w:basedOn w:val="Normal"/>
    <w:qFormat/>
    <w:rsid w:val="001458E4"/>
    <w:pPr>
      <w:spacing w:line="240" w:lineRule="atLeast"/>
      <w:ind w:left="72"/>
    </w:pPr>
    <w:rPr>
      <w:b/>
      <w:color w:val="FFFFFF"/>
    </w:rPr>
  </w:style>
  <w:style w:type="paragraph" w:styleId="CoverText-Subtitle" w:customStyle="1">
    <w:name w:val="Cover Text - Subtitle"/>
    <w:qFormat/>
    <w:rsid w:val="006C6878"/>
    <w:pPr>
      <w:spacing w:before="3000"/>
    </w:pPr>
    <w:rPr>
      <w:rFonts w:eastAsia="Times New Roman"/>
      <w:color w:val="A4AEB5"/>
      <w:sz w:val="44"/>
    </w:rPr>
  </w:style>
  <w:style w:type="paragraph" w:styleId="CoverText-Title" w:customStyle="1">
    <w:name w:val="Cover Text - Title"/>
    <w:basedOn w:val="CoverText-Subtitle"/>
    <w:qFormat/>
    <w:rsid w:val="0022255D"/>
    <w:pPr>
      <w:spacing w:before="0" w:line="192" w:lineRule="auto"/>
    </w:pPr>
    <w:rPr>
      <w:color w:val="005283"/>
      <w:spacing w:val="-30"/>
      <w:sz w:val="104"/>
    </w:rPr>
  </w:style>
  <w:style w:type="paragraph" w:styleId="FooterText" w:customStyle="1">
    <w:name w:val="Footer Text"/>
    <w:basedOn w:val="Normal"/>
    <w:qFormat/>
    <w:rsid w:val="00BD6E3A"/>
    <w:pPr>
      <w:ind w:right="-86"/>
      <w:jc w:val="both"/>
    </w:pPr>
    <w:rPr>
      <w:rFonts w:ascii="Arial" w:hAnsi="Arial"/>
      <w:color w:val="005283"/>
      <w:spacing w:val="10"/>
      <w:sz w:val="16"/>
    </w:rPr>
  </w:style>
  <w:style w:type="paragraph" w:styleId="CoverText-Date" w:customStyle="1">
    <w:name w:val="Cover Text - Date"/>
    <w:basedOn w:val="Normal"/>
    <w:qFormat/>
    <w:rsid w:val="00CA18BA"/>
    <w:pPr>
      <w:spacing w:before="600"/>
      <w:contextualSpacing/>
    </w:pPr>
    <w:rPr>
      <w:sz w:val="24"/>
    </w:rPr>
  </w:style>
  <w:style w:type="paragraph" w:styleId="TOC5">
    <w:name w:val="toc 5"/>
    <w:basedOn w:val="Normal"/>
    <w:next w:val="Normal"/>
    <w:autoRedefine/>
    <w:uiPriority w:val="39"/>
    <w:semiHidden/>
    <w:unhideWhenUsed/>
    <w:rsid w:val="00B77791"/>
    <w:pPr>
      <w:ind w:left="880"/>
    </w:pPr>
  </w:style>
  <w:style w:type="paragraph" w:styleId="TOC6">
    <w:name w:val="toc 6"/>
    <w:basedOn w:val="Normal"/>
    <w:next w:val="Normal"/>
    <w:autoRedefine/>
    <w:uiPriority w:val="39"/>
    <w:semiHidden/>
    <w:unhideWhenUsed/>
    <w:rsid w:val="00B77791"/>
    <w:pPr>
      <w:ind w:left="1100"/>
    </w:pPr>
  </w:style>
  <w:style w:type="paragraph" w:styleId="TOC7">
    <w:name w:val="toc 7"/>
    <w:basedOn w:val="Normal"/>
    <w:next w:val="Normal"/>
    <w:autoRedefine/>
    <w:uiPriority w:val="39"/>
    <w:semiHidden/>
    <w:unhideWhenUsed/>
    <w:rsid w:val="00B77791"/>
    <w:pPr>
      <w:ind w:left="1320"/>
    </w:pPr>
  </w:style>
  <w:style w:type="paragraph" w:styleId="TOC8">
    <w:name w:val="toc 8"/>
    <w:basedOn w:val="Normal"/>
    <w:next w:val="Normal"/>
    <w:autoRedefine/>
    <w:uiPriority w:val="39"/>
    <w:semiHidden/>
    <w:unhideWhenUsed/>
    <w:rsid w:val="00B77791"/>
    <w:pPr>
      <w:ind w:left="1540"/>
    </w:pPr>
  </w:style>
  <w:style w:type="paragraph" w:styleId="TOC9">
    <w:name w:val="toc 9"/>
    <w:basedOn w:val="Normal"/>
    <w:next w:val="Normal"/>
    <w:autoRedefine/>
    <w:uiPriority w:val="39"/>
    <w:semiHidden/>
    <w:unhideWhenUsed/>
    <w:rsid w:val="00B77791"/>
    <w:pPr>
      <w:ind w:left="1760"/>
    </w:pPr>
  </w:style>
  <w:style w:type="paragraph" w:styleId="BulletPoints1Line" w:customStyle="1">
    <w:name w:val="Bullet Points 1 Line"/>
    <w:basedOn w:val="BulletPoints2Lines"/>
    <w:qFormat/>
    <w:rsid w:val="00F66783"/>
    <w:pPr>
      <w:spacing w:before="0" w:after="0"/>
    </w:pPr>
  </w:style>
  <w:style w:type="paragraph" w:styleId="Header">
    <w:name w:val="header"/>
    <w:basedOn w:val="Normal"/>
    <w:link w:val="HeaderChar"/>
    <w:rsid w:val="00766FB4"/>
    <w:pPr>
      <w:tabs>
        <w:tab w:val="center" w:pos="4320"/>
        <w:tab w:val="right" w:pos="8640"/>
      </w:tabs>
    </w:pPr>
  </w:style>
  <w:style w:type="character" w:styleId="HeaderChar" w:customStyle="1">
    <w:name w:val="Header Char"/>
    <w:link w:val="Header"/>
    <w:rsid w:val="00766FB4"/>
    <w:rPr>
      <w:rFonts w:ascii="Calibri" w:hAnsi="Calibri" w:eastAsia="Times New Roman"/>
      <w:sz w:val="22"/>
    </w:rPr>
  </w:style>
  <w:style w:type="paragraph" w:styleId="Footer">
    <w:name w:val="footer"/>
    <w:basedOn w:val="Normal"/>
    <w:link w:val="FooterChar"/>
    <w:rsid w:val="00766FB4"/>
    <w:pPr>
      <w:tabs>
        <w:tab w:val="center" w:pos="4320"/>
        <w:tab w:val="right" w:pos="8640"/>
      </w:tabs>
    </w:pPr>
  </w:style>
  <w:style w:type="character" w:styleId="FooterChar" w:customStyle="1">
    <w:name w:val="Footer Char"/>
    <w:link w:val="Footer"/>
    <w:rsid w:val="00766FB4"/>
    <w:rPr>
      <w:rFonts w:ascii="Calibri" w:hAnsi="Calibri" w:eastAsia="Times New Roman"/>
      <w:sz w:val="22"/>
    </w:rPr>
  </w:style>
  <w:style w:type="paragraph" w:styleId="MediumList2-Accent41" w:customStyle="1">
    <w:name w:val="Medium List 2 - Accent 41"/>
    <w:basedOn w:val="Normal"/>
    <w:qFormat/>
    <w:rsid w:val="0061341E"/>
    <w:pPr>
      <w:ind w:left="720"/>
      <w:contextualSpacing/>
    </w:pPr>
    <w:rPr>
      <w:rFonts w:ascii="Cambria" w:hAnsi="Cambria" w:eastAsia="Cambria"/>
      <w:sz w:val="24"/>
      <w:szCs w:val="24"/>
    </w:rPr>
  </w:style>
  <w:style w:type="paragraph" w:styleId="TOC4">
    <w:name w:val="toc 4"/>
    <w:basedOn w:val="Normal"/>
    <w:next w:val="Normal"/>
    <w:autoRedefine/>
    <w:uiPriority w:val="39"/>
    <w:rsid w:val="00A82B9B"/>
    <w:pPr>
      <w:ind w:left="360"/>
    </w:pPr>
  </w:style>
  <w:style w:type="character" w:styleId="BulletPoints2LinesChar" w:customStyle="1">
    <w:name w:val="Bullet Points 2+ Lines Char"/>
    <w:link w:val="BulletPoints2Lines"/>
    <w:rsid w:val="00C04646"/>
    <w:rPr>
      <w:rFonts w:ascii="Calibri" w:hAnsi="Calibri" w:eastAsia="Times New Roman"/>
      <w:sz w:val="22"/>
    </w:rPr>
  </w:style>
  <w:style w:type="character" w:styleId="Hyperlink">
    <w:name w:val="Hyperlink"/>
    <w:rsid w:val="007E3B30"/>
    <w:rPr>
      <w:color w:val="0000FF"/>
      <w:u w:val="single"/>
    </w:rPr>
  </w:style>
  <w:style w:type="paragraph" w:styleId="BalloonText">
    <w:name w:val="Balloon Text"/>
    <w:basedOn w:val="Normal"/>
    <w:link w:val="BalloonTextChar"/>
    <w:rsid w:val="007E3B30"/>
    <w:rPr>
      <w:rFonts w:ascii="Lucida Grande" w:hAnsi="Lucida Grande"/>
      <w:sz w:val="18"/>
      <w:szCs w:val="18"/>
    </w:rPr>
  </w:style>
  <w:style w:type="character" w:styleId="BalloonTextChar" w:customStyle="1">
    <w:name w:val="Balloon Text Char"/>
    <w:link w:val="BalloonText"/>
    <w:rsid w:val="007E3B30"/>
    <w:rPr>
      <w:rFonts w:ascii="Lucida Grande" w:hAnsi="Lucida Grande" w:eastAsia="Times New Roman"/>
      <w:sz w:val="18"/>
      <w:szCs w:val="18"/>
    </w:rPr>
  </w:style>
  <w:style w:type="table" w:styleId="TableGrid">
    <w:name w:val="Table Grid"/>
    <w:basedOn w:val="TableNormal"/>
    <w:rsid w:val="007E3B30"/>
    <w:rPr>
      <w:rFonts w:ascii="Times New Roman" w:hAnsi="Times New Roman" w:eastAsia="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CommentReference">
    <w:name w:val="annotation reference"/>
    <w:rsid w:val="00BA34B2"/>
    <w:rPr>
      <w:sz w:val="16"/>
      <w:szCs w:val="16"/>
    </w:rPr>
  </w:style>
  <w:style w:type="paragraph" w:styleId="CommentText">
    <w:name w:val="annotation text"/>
    <w:basedOn w:val="Normal"/>
    <w:link w:val="CommentTextChar"/>
    <w:rsid w:val="00BA34B2"/>
    <w:rPr>
      <w:sz w:val="20"/>
    </w:rPr>
  </w:style>
  <w:style w:type="character" w:styleId="CommentTextChar" w:customStyle="1">
    <w:name w:val="Comment Text Char"/>
    <w:link w:val="CommentText"/>
    <w:rsid w:val="00BA34B2"/>
    <w:rPr>
      <w:rFonts w:ascii="Calibri" w:hAnsi="Calibri" w:eastAsia="Times New Roman"/>
    </w:rPr>
  </w:style>
  <w:style w:type="paragraph" w:styleId="CommentSubject">
    <w:name w:val="annotation subject"/>
    <w:basedOn w:val="CommentText"/>
    <w:next w:val="CommentText"/>
    <w:link w:val="CommentSubjectChar"/>
    <w:rsid w:val="00BA34B2"/>
    <w:rPr>
      <w:b/>
      <w:bCs/>
    </w:rPr>
  </w:style>
  <w:style w:type="character" w:styleId="CommentSubjectChar" w:customStyle="1">
    <w:name w:val="Comment Subject Char"/>
    <w:link w:val="CommentSubject"/>
    <w:rsid w:val="00BA34B2"/>
    <w:rPr>
      <w:rFonts w:ascii="Calibri" w:hAnsi="Calibri" w:eastAsia="Times New Roman"/>
      <w:b/>
      <w:bCs/>
    </w:rPr>
  </w:style>
  <w:style w:type="paragraph" w:styleId="ColorfulList-Accent11" w:customStyle="1">
    <w:name w:val="Colorful List - Accent 11"/>
    <w:basedOn w:val="Normal"/>
    <w:uiPriority w:val="34"/>
    <w:qFormat/>
    <w:rsid w:val="008C0A2D"/>
    <w:pPr>
      <w:spacing w:after="200" w:line="276" w:lineRule="auto"/>
      <w:ind w:left="720"/>
      <w:contextualSpacing/>
    </w:pPr>
    <w:rPr>
      <w:rFonts w:eastAsia="Calibri"/>
    </w:rPr>
  </w:style>
  <w:style w:type="paragraph" w:styleId="NormalWeb">
    <w:name w:val="Normal (Web)"/>
    <w:basedOn w:val="Normal"/>
    <w:uiPriority w:val="99"/>
    <w:unhideWhenUsed/>
    <w:rsid w:val="00B01181"/>
    <w:pPr>
      <w:spacing w:before="100" w:beforeAutospacing="1" w:after="100" w:afterAutospacing="1"/>
    </w:pPr>
    <w:rPr>
      <w:rFonts w:ascii="Times New Roman" w:hAnsi="Times New Roman"/>
      <w:sz w:val="24"/>
      <w:szCs w:val="24"/>
    </w:rPr>
  </w:style>
  <w:style w:type="paragraph" w:styleId="ListParagraph">
    <w:name w:val="List Paragraph"/>
    <w:basedOn w:val="Normal"/>
    <w:uiPriority w:val="34"/>
    <w:qFormat/>
    <w:rsid w:val="00B01181"/>
    <w:pPr>
      <w:ind w:left="720"/>
    </w:pPr>
    <w:rPr>
      <w:rFonts w:eastAsia="Calibri"/>
    </w:rPr>
  </w:style>
  <w:style w:type="character" w:styleId="UnresolvedMention">
    <w:name w:val="Unresolved Mention"/>
    <w:basedOn w:val="DefaultParagraphFont"/>
    <w:uiPriority w:val="99"/>
    <w:semiHidden/>
    <w:unhideWhenUsed/>
    <w:rsid w:val="008C097F"/>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kortnistafford/Downloads/Title%20I%20PFE%20School%20Level%20Policy%20SY25-26%20Template.dotx"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qel9uKgBqwk9IujzIZ1QMP19KQ==">AMUW2mXUjvJd1y3B63UFcXLTAg6ulL25XnTioGB/UBbyWJFXI/Ra/PBKbGYzpBvCvQuDE72C1v7x/Iie4lTidfDUg5G9UJdjLnK5XTP/CWkVS1lFK1XcsFmH+nkGQqm7uFALagRi+AB1GqBfe0zlxkwW+wA/RlOavE6jI/kRPl43gfNPcFAR1486W7CF8OhXAP2M9sMBb+s0BkkJWJvPG8b115TM/W35gKDcLPEFEGEnAyvcLEPU+nDBUgSrM5niauE1UmPqsj7vJi8gKayROE44PVk1i+HzwH0cMhGkvsWZhVqv/znFis9T0PyKrZQVR8t6beAUelTq</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f33867a-8e33-4caa-a183-e45a40c10b67">
      <Terms xmlns="http://schemas.microsoft.com/office/infopath/2007/PartnerControls"/>
    </lcf76f155ced4ddcb4097134ff3c332f>
    <TaxCatchAll xmlns="352e7650-d29a-4d22-a39c-86b0fbaaa96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0F55ED3D3497E46BA10ADE26B58C41C" ma:contentTypeVersion="10" ma:contentTypeDescription="Create a new document." ma:contentTypeScope="" ma:versionID="4b4bcde943709f2a65bc499975c9be8d">
  <xsd:schema xmlns:xsd="http://www.w3.org/2001/XMLSchema" xmlns:xs="http://www.w3.org/2001/XMLSchema" xmlns:p="http://schemas.microsoft.com/office/2006/metadata/properties" xmlns:ns2="6f33867a-8e33-4caa-a183-e45a40c10b67" xmlns:ns3="352e7650-d29a-4d22-a39c-86b0fbaaa96b" targetNamespace="http://schemas.microsoft.com/office/2006/metadata/properties" ma:root="true" ma:fieldsID="07a73f3baf77a41fb448d2b7abad38ac" ns2:_="" ns3:_="">
    <xsd:import namespace="6f33867a-8e33-4caa-a183-e45a40c10b67"/>
    <xsd:import namespace="352e7650-d29a-4d22-a39c-86b0fbaaa9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33867a-8e33-4caa-a183-e45a40c10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b0fcfb6-cca6-4217-969e-ad04b1cf9bb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2e7650-d29a-4d22-a39c-86b0fbaaa96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d96cd05-6a94-4949-a106-eb7448d65356}" ma:internalName="TaxCatchAll" ma:showField="CatchAllData" ma:web="352e7650-d29a-4d22-a39c-86b0fbaaa9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51B5A64-3DC0-4953-85ED-152BC950F07F}">
  <ds:schemaRefs>
    <ds:schemaRef ds:uri="http://schemas.microsoft.com/office/2006/metadata/properties"/>
    <ds:schemaRef ds:uri="http://schemas.microsoft.com/office/infopath/2007/PartnerControls"/>
    <ds:schemaRef ds:uri="6f33867a-8e33-4caa-a183-e45a40c10b67"/>
    <ds:schemaRef ds:uri="352e7650-d29a-4d22-a39c-86b0fbaaa96b"/>
  </ds:schemaRefs>
</ds:datastoreItem>
</file>

<file path=customXml/itemProps3.xml><?xml version="1.0" encoding="utf-8"?>
<ds:datastoreItem xmlns:ds="http://schemas.openxmlformats.org/officeDocument/2006/customXml" ds:itemID="{7DC984FB-7963-4C83-A17C-00921354681C}">
  <ds:schemaRefs>
    <ds:schemaRef ds:uri="http://schemas.microsoft.com/sharepoint/v3/contenttype/forms"/>
  </ds:schemaRefs>
</ds:datastoreItem>
</file>

<file path=customXml/itemProps4.xml><?xml version="1.0" encoding="utf-8"?>
<ds:datastoreItem xmlns:ds="http://schemas.openxmlformats.org/officeDocument/2006/customXml" ds:itemID="{6B1F366C-5BB5-44E8-A8AD-48AD7B2DAD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33867a-8e33-4caa-a183-e45a40c10b67"/>
    <ds:schemaRef ds:uri="352e7650-d29a-4d22-a39c-86b0fbaaa9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Title I PFE School Level Policy SY25-26 Template.dotx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Microsoft Office User</dc:creator>
  <lastModifiedBy>SEALS, ROXANN (DCPS)</lastModifiedBy>
  <revision>3</revision>
  <lastPrinted>2025-09-18T22:09:00.0000000Z</lastPrinted>
  <dcterms:created xsi:type="dcterms:W3CDTF">2025-09-24T18:07:00.0000000Z</dcterms:created>
  <dcterms:modified xsi:type="dcterms:W3CDTF">2026-09-22T20:30:04.9662222Z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0x01010090F55ED3D3497E46BA10ADE26B58C41C</vt:lpwstr>
  </property>
  <property fmtid="{D5CDD505-2E9C-101B-9397-08002B2CF9AE}" pid="3" name="Order">
    <vt:r8>2573800</vt:r8>
  </property>
  <property fmtid="{D5CDD505-2E9C-101B-9397-08002B2CF9AE}" pid="4" name="ComplianceAssetId">
    <vt:lpwstr/>
  </property>
  <property fmtid="{D5CDD505-2E9C-101B-9397-08002B2CF9AE}" pid="5" name="MediaServiceImageTags">
    <vt:lpwstr/>
  </property>
</Properties>
</file>